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56209" w14:textId="77777777" w:rsidR="00976FC3" w:rsidRPr="00900DF5" w:rsidRDefault="00976FC3" w:rsidP="00976FC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EAEFDBD" w14:textId="24B8FDD2" w:rsidR="00976FC3" w:rsidRPr="00900DF5" w:rsidRDefault="00976FC3" w:rsidP="00976FC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00DF5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5740EF" w:rsidRPr="00900DF5">
        <w:rPr>
          <w:rFonts w:ascii="Times New Roman" w:hAnsi="Times New Roman" w:cs="Times New Roman"/>
          <w:b/>
          <w:sz w:val="24"/>
          <w:szCs w:val="24"/>
        </w:rPr>
        <w:t>1</w:t>
      </w:r>
      <w:r w:rsidRPr="00900DF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E7B6E7" w14:textId="4F599BE5" w:rsidR="00976FC3" w:rsidRPr="00900DF5" w:rsidRDefault="00976FC3" w:rsidP="00976FC3">
      <w:pPr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00DF5">
        <w:rPr>
          <w:rFonts w:ascii="Times New Roman" w:hAnsi="Times New Roman" w:cs="Times New Roman"/>
          <w:b/>
          <w:sz w:val="24"/>
          <w:szCs w:val="24"/>
        </w:rPr>
        <w:t>к Договору №_____________________</w:t>
      </w:r>
    </w:p>
    <w:p w14:paraId="20D2050A" w14:textId="7ACB684F" w:rsidR="00976FC3" w:rsidRPr="00900DF5" w:rsidRDefault="00976FC3" w:rsidP="00976FC3">
      <w:pPr>
        <w:tabs>
          <w:tab w:val="left" w:pos="14426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900DF5">
        <w:rPr>
          <w:rFonts w:ascii="Times New Roman" w:hAnsi="Times New Roman" w:cs="Times New Roman"/>
          <w:b/>
          <w:sz w:val="24"/>
          <w:szCs w:val="24"/>
        </w:rPr>
        <w:t xml:space="preserve">от __________________________2022г.                                                     </w:t>
      </w:r>
    </w:p>
    <w:p w14:paraId="089810BD" w14:textId="6677ECD3" w:rsidR="00976FC3" w:rsidRPr="00900DF5" w:rsidRDefault="00976FC3" w:rsidP="00976FC3">
      <w:pPr>
        <w:autoSpaceDE w:val="0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                                        </w:t>
      </w:r>
      <w:r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Утверждаю                                                                                                                                               </w:t>
      </w:r>
    </w:p>
    <w:p w14:paraId="4CC6E053" w14:textId="21C54FC4" w:rsidR="00976FC3" w:rsidRPr="00900DF5" w:rsidRDefault="00976FC3" w:rsidP="00976FC3">
      <w:pPr>
        <w:autoSpaceDE w:val="0"/>
        <w:ind w:left="-142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                                          Главный управляющий директор </w:t>
      </w:r>
    </w:p>
    <w:p w14:paraId="0498BCCD" w14:textId="5D8C5A01" w:rsidR="00976FC3" w:rsidRPr="00900DF5" w:rsidRDefault="00976FC3" w:rsidP="00976FC3">
      <w:pPr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                                          ООО «Ульяновскоблводоканал»</w:t>
      </w:r>
    </w:p>
    <w:p w14:paraId="728FC67B" w14:textId="0759368C" w:rsidR="00976FC3" w:rsidRPr="00900DF5" w:rsidRDefault="00976FC3" w:rsidP="00976FC3">
      <w:pPr>
        <w:ind w:hanging="142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                                          _________________А.В.Трофимов</w:t>
      </w:r>
    </w:p>
    <w:p w14:paraId="10BE5DDD" w14:textId="77777777" w:rsidR="00976FC3" w:rsidRPr="00900DF5" w:rsidRDefault="00976FC3" w:rsidP="00976FC3">
      <w:pPr>
        <w:autoSpaceDE w:val="0"/>
        <w:ind w:left="-14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23A074" w14:textId="77777777" w:rsidR="00976FC3" w:rsidRPr="00900DF5" w:rsidRDefault="00976FC3" w:rsidP="00976FC3">
      <w:pPr>
        <w:autoSpaceDE w:val="0"/>
        <w:ind w:left="-142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 __________________ 20____ г.                                «_____" ________________ 20____ г.</w:t>
      </w:r>
    </w:p>
    <w:p w14:paraId="686D904A" w14:textId="77777777" w:rsidR="00976FC3" w:rsidRPr="00900DF5" w:rsidRDefault="00976FC3" w:rsidP="00976FC3">
      <w:pPr>
        <w:tabs>
          <w:tab w:val="left" w:pos="14426"/>
        </w:tabs>
        <w:jc w:val="right"/>
        <w:rPr>
          <w:rFonts w:ascii="Times New Roman" w:hAnsi="Times New Roman" w:cs="Times New Roman"/>
          <w:sz w:val="24"/>
          <w:szCs w:val="24"/>
        </w:rPr>
      </w:pPr>
    </w:p>
    <w:p w14:paraId="5023EB20" w14:textId="77777777" w:rsidR="00CF0262" w:rsidRPr="00900DF5" w:rsidRDefault="00CF0262" w:rsidP="004036B9">
      <w:pPr>
        <w:pStyle w:val="a3"/>
        <w:ind w:firstLine="708"/>
        <w:rPr>
          <w:b w:val="0"/>
          <w:sz w:val="24"/>
          <w:szCs w:val="24"/>
          <w:lang w:val="ru-RU"/>
        </w:rPr>
      </w:pPr>
    </w:p>
    <w:p w14:paraId="0D0015DA" w14:textId="3C05A5C1" w:rsidR="002D2C53" w:rsidRPr="00900DF5" w:rsidRDefault="005A3013" w:rsidP="002D2C53">
      <w:pPr>
        <w:spacing w:after="148"/>
        <w:ind w:right="5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DF5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5EEC2C9A" w14:textId="0FC503E1" w:rsidR="00DD14A5" w:rsidRPr="00900DF5" w:rsidRDefault="00DD14A5" w:rsidP="00DD1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работ по инженерным изысканиям и разработке проектно</w:t>
      </w:r>
      <w:r w:rsidR="00607A7A"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>-сметной</w:t>
      </w:r>
      <w:r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по объекту: «</w:t>
      </w:r>
      <w:r w:rsidR="007407E8"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Реконструкция очистных сооружений канализации со с</w:t>
      </w:r>
      <w:r w:rsidR="00716916"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троительство</w:t>
      </w:r>
      <w:r w:rsidR="007407E8"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716916"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третьей очереди городских очистных сооружений </w:t>
      </w:r>
      <w:r w:rsidR="002671AB" w:rsidRPr="00900DF5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="00FA2743" w:rsidRPr="00900DF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671AB" w:rsidRPr="00900DF5">
        <w:rPr>
          <w:rFonts w:ascii="Times New Roman" w:hAnsi="Times New Roman" w:cs="Times New Roman"/>
          <w:sz w:val="24"/>
          <w:szCs w:val="24"/>
          <w:lang w:eastAsia="ru-RU"/>
        </w:rPr>
        <w:t>Димитровграда</w:t>
      </w:r>
      <w:r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1F2A6FD2" w14:textId="3A1099AA" w:rsidR="005A3013" w:rsidRPr="00900DF5" w:rsidRDefault="005A3013" w:rsidP="00DD14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3742CF" w14:textId="77777777" w:rsidR="005A3013" w:rsidRPr="00900DF5" w:rsidRDefault="005A3013" w:rsidP="005A3013">
      <w:pPr>
        <w:pStyle w:val="a3"/>
        <w:ind w:firstLine="708"/>
        <w:rPr>
          <w:b w:val="0"/>
          <w:sz w:val="24"/>
          <w:szCs w:val="24"/>
          <w:lang w:val="ru-RU"/>
        </w:rPr>
      </w:pPr>
    </w:p>
    <w:tbl>
      <w:tblPr>
        <w:tblStyle w:val="a5"/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3066"/>
        <w:gridCol w:w="6573"/>
      </w:tblGrid>
      <w:tr w:rsidR="004312AC" w:rsidRPr="00900DF5" w14:paraId="25154BB4" w14:textId="77777777" w:rsidTr="00CF0262">
        <w:tc>
          <w:tcPr>
            <w:tcW w:w="567" w:type="dxa"/>
          </w:tcPr>
          <w:p w14:paraId="59E7F8F7" w14:textId="77777777" w:rsidR="004036B9" w:rsidRPr="00900DF5" w:rsidRDefault="004036B9" w:rsidP="00CF02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66" w:type="dxa"/>
          </w:tcPr>
          <w:p w14:paraId="33470275" w14:textId="77777777" w:rsidR="004036B9" w:rsidRPr="00900DF5" w:rsidRDefault="004036B9" w:rsidP="00CF0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573" w:type="dxa"/>
            <w:vAlign w:val="center"/>
          </w:tcPr>
          <w:p w14:paraId="46361D78" w14:textId="77777777" w:rsidR="004036B9" w:rsidRPr="00900DF5" w:rsidRDefault="004036B9" w:rsidP="00CF02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разделов технического задания</w:t>
            </w:r>
          </w:p>
        </w:tc>
      </w:tr>
      <w:tr w:rsidR="004312AC" w:rsidRPr="00900DF5" w14:paraId="7412BE11" w14:textId="77777777" w:rsidTr="00CF0262">
        <w:trPr>
          <w:trHeight w:val="736"/>
        </w:trPr>
        <w:tc>
          <w:tcPr>
            <w:tcW w:w="567" w:type="dxa"/>
          </w:tcPr>
          <w:p w14:paraId="3D05FA54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6" w:type="dxa"/>
          </w:tcPr>
          <w:p w14:paraId="29613C5D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проектирования</w:t>
            </w:r>
          </w:p>
        </w:tc>
        <w:tc>
          <w:tcPr>
            <w:tcW w:w="6573" w:type="dxa"/>
          </w:tcPr>
          <w:p w14:paraId="5185B0F1" w14:textId="62001692" w:rsidR="00EC1293" w:rsidRPr="00900DF5" w:rsidRDefault="00813452" w:rsidP="00EC1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A301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«Технический отчет по предпроектному обследованию городских очистных сооружений канализации г.Димитровграда», выполненный в 2021г. </w:t>
            </w:r>
          </w:p>
          <w:p w14:paraId="12557914" w14:textId="70DF98DB" w:rsidR="004036B9" w:rsidRPr="00900DF5" w:rsidRDefault="004036B9" w:rsidP="00E2404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12AC" w:rsidRPr="00900DF5" w14:paraId="430766ED" w14:textId="77777777" w:rsidTr="00CF0262">
        <w:tc>
          <w:tcPr>
            <w:tcW w:w="567" w:type="dxa"/>
          </w:tcPr>
          <w:p w14:paraId="0E128F29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66" w:type="dxa"/>
            <w:vAlign w:val="center"/>
          </w:tcPr>
          <w:p w14:paraId="790ACA78" w14:textId="4D61E9C1" w:rsidR="004036B9" w:rsidRPr="00900DF5" w:rsidRDefault="004036B9" w:rsidP="00CF02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r w:rsidR="005A301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6573" w:type="dxa"/>
          </w:tcPr>
          <w:p w14:paraId="2E064EBD" w14:textId="74E63CF3" w:rsidR="004036B9" w:rsidRPr="00900DF5" w:rsidRDefault="005A3013" w:rsidP="001A2C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</w:t>
            </w:r>
            <w:r w:rsidR="001A2C2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1A2C27" w:rsidRPr="00900D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1A2C2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</w:tr>
      <w:tr w:rsidR="004312AC" w:rsidRPr="00900DF5" w14:paraId="0F2597F0" w14:textId="77777777" w:rsidTr="00CF0262">
        <w:tc>
          <w:tcPr>
            <w:tcW w:w="567" w:type="dxa"/>
          </w:tcPr>
          <w:p w14:paraId="0E0469C4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66" w:type="dxa"/>
          </w:tcPr>
          <w:p w14:paraId="5A5A4B9C" w14:textId="77777777" w:rsidR="004036B9" w:rsidRPr="00900DF5" w:rsidRDefault="004036B9" w:rsidP="00CF02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Стадия проектирования</w:t>
            </w:r>
          </w:p>
        </w:tc>
        <w:tc>
          <w:tcPr>
            <w:tcW w:w="6573" w:type="dxa"/>
          </w:tcPr>
          <w:p w14:paraId="67C1C168" w14:textId="3FBD2FD0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документация</w:t>
            </w:r>
            <w:r w:rsidR="004E4A7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Рабочая документация</w:t>
            </w:r>
            <w:r w:rsidR="001A2C2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отдельные этапы</w:t>
            </w:r>
          </w:p>
        </w:tc>
      </w:tr>
      <w:tr w:rsidR="004312AC" w:rsidRPr="00900DF5" w14:paraId="3B28C6D7" w14:textId="77777777" w:rsidTr="00CF0262">
        <w:tc>
          <w:tcPr>
            <w:tcW w:w="567" w:type="dxa"/>
          </w:tcPr>
          <w:p w14:paraId="30428DE8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66" w:type="dxa"/>
          </w:tcPr>
          <w:p w14:paraId="044ACE35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Исходные данные</w:t>
            </w:r>
          </w:p>
        </w:tc>
        <w:tc>
          <w:tcPr>
            <w:tcW w:w="6573" w:type="dxa"/>
          </w:tcPr>
          <w:p w14:paraId="6939F6A7" w14:textId="467BFCCC" w:rsidR="007D4941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направляет Подрядчику исходные данные в соответствии с письменным запросом Подрядчика, содержащим перечень исходно-разрешительной документации, необходимой для выполнения работ по договору, в т.ч. эксплуатационные данные по сооружениям</w:t>
            </w:r>
            <w:r w:rsidR="001A2C2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рамках архива, имеющегося у Заказчика)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8CE5245" w14:textId="77777777" w:rsidR="00D66113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B84EFD" w14:textId="5E36F2A9" w:rsidR="007D4941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необходимости проведения дополнительных лабораторных исследований в сторонних организациях они оплачиваются Подрядчиком.</w:t>
            </w:r>
          </w:p>
          <w:p w14:paraId="7D08362D" w14:textId="77777777" w:rsidR="00D66113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C75F14" w14:textId="1FA614CA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Технические условия на присоединение проектируемого объекта к инженерным сетям Заказчика выдаёт Заказчик по письменному запросу Подрядчика</w:t>
            </w:r>
            <w:r w:rsidR="001A2C2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рамках имеющихся мощностей существующих объектов Заказчика)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F6BA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A2C2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необходимости получения технических условий на присоединение проектируемого объекта к инженерным сетям  Поставщиков ресурсов </w:t>
            </w:r>
            <w:r w:rsidR="002F6BA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условия </w:t>
            </w:r>
            <w:r w:rsidR="001A2C2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Подрядчик получает самостоятельно.  </w:t>
            </w:r>
          </w:p>
          <w:p w14:paraId="63B2EBE6" w14:textId="77777777" w:rsidR="00D66113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974B1A" w14:textId="61BC6B2F" w:rsidR="004036B9" w:rsidRPr="00900DF5" w:rsidRDefault="004036B9" w:rsidP="00EC12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условия на подключение к прочим сетям инженерно-технического обеспечения получает </w:t>
            </w:r>
            <w:r w:rsidR="001A2C2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Подрядчик.</w:t>
            </w:r>
          </w:p>
        </w:tc>
      </w:tr>
      <w:tr w:rsidR="004312AC" w:rsidRPr="00900DF5" w14:paraId="6A001D68" w14:textId="77777777" w:rsidTr="00CF0262">
        <w:tc>
          <w:tcPr>
            <w:tcW w:w="567" w:type="dxa"/>
          </w:tcPr>
          <w:p w14:paraId="2660E7E5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066" w:type="dxa"/>
          </w:tcPr>
          <w:p w14:paraId="6EAD0219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Месторасположение предприятия, здания, сооружения</w:t>
            </w:r>
          </w:p>
        </w:tc>
        <w:tc>
          <w:tcPr>
            <w:tcW w:w="6573" w:type="dxa"/>
          </w:tcPr>
          <w:p w14:paraId="70CF7C4B" w14:textId="3A287980" w:rsidR="00E24043" w:rsidRPr="00900DF5" w:rsidRDefault="00E24043" w:rsidP="007E1C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 433504, Ульяновская область, г.Димитровград, ул. Промышленная,9</w:t>
            </w:r>
          </w:p>
          <w:p w14:paraId="76C12046" w14:textId="1468D3CD" w:rsidR="005458EF" w:rsidRPr="00900DF5" w:rsidRDefault="00E24043" w:rsidP="00EC1293">
            <w:pPr>
              <w:pStyle w:val="af4"/>
              <w:jc w:val="both"/>
            </w:pPr>
            <w:r w:rsidRPr="00900DF5">
              <w:t xml:space="preserve">Кадастровый номер земельного участка 73:236013701:12 </w:t>
            </w:r>
          </w:p>
        </w:tc>
      </w:tr>
      <w:tr w:rsidR="004312AC" w:rsidRPr="00900DF5" w14:paraId="4773BE02" w14:textId="77777777" w:rsidTr="00CF0262">
        <w:tc>
          <w:tcPr>
            <w:tcW w:w="567" w:type="dxa"/>
          </w:tcPr>
          <w:p w14:paraId="217501EA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66" w:type="dxa"/>
          </w:tcPr>
          <w:p w14:paraId="20D72D66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разработки документации.</w:t>
            </w:r>
          </w:p>
        </w:tc>
        <w:tc>
          <w:tcPr>
            <w:tcW w:w="6573" w:type="dxa"/>
          </w:tcPr>
          <w:p w14:paraId="79F56F27" w14:textId="57999E1D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6.1. На первом этапе проектирования разработать и согласовать с Заказчиком основные проектные решения (ОПР).</w:t>
            </w:r>
          </w:p>
          <w:p w14:paraId="57B627D9" w14:textId="13EF0B2F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проектные решения должны включать в себя следующие этапы. </w:t>
            </w:r>
          </w:p>
          <w:p w14:paraId="02239344" w14:textId="4686969B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Анализ и обработка исходных данных по количественным и качественным характеристикам сточных вод, поступающих на очистные сооружения (массив фактических данных предоставляется Заказчиком), </w:t>
            </w:r>
            <w:r w:rsidR="00DD14A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учетом перспективного развития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(материалы предоставляются Заказчиком), разработка предложений по прогнозным значениям указанных нагрузок, согласование их результатов с Заказчиком. </w:t>
            </w:r>
          </w:p>
          <w:p w14:paraId="29D54C9B" w14:textId="15DD8D2C" w:rsidR="004036B9" w:rsidRPr="00900DF5" w:rsidRDefault="00044FAF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Корректировка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исходных данных по качественным и количественным характеристикам сточных вод с учетом прогнозной динамики.</w:t>
            </w:r>
          </w:p>
          <w:p w14:paraId="76E892ED" w14:textId="6210D362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Согласование методологии и результатов работы по данному разделу с Заказчиком.</w:t>
            </w:r>
          </w:p>
          <w:p w14:paraId="3A8A47F8" w14:textId="77777777" w:rsidR="00D66113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143517" w14:textId="1EB93F23" w:rsidR="003D16E1" w:rsidRPr="00900DF5" w:rsidRDefault="00446D04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.На основании технологических расчетов и укрупненных проработок разработать принципиальную технологическую схему, в том числе проработать:</w:t>
            </w:r>
          </w:p>
          <w:p w14:paraId="44ADE5F4" w14:textId="6F7D8F06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этапность проведения реконструкции</w:t>
            </w:r>
            <w:r w:rsidR="00044FA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/строительства</w:t>
            </w:r>
            <w:r w:rsidR="005A301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F94C316" w14:textId="77777777" w:rsidR="00663C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A301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необходимую производительность очистных сооружений</w:t>
            </w:r>
            <w:r w:rsidR="00663C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B0F735C" w14:textId="6E824904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63C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рассмотреть возможность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</w:t>
            </w:r>
            <w:r w:rsidR="00663C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имеющихся</w:t>
            </w:r>
            <w:r w:rsidR="00663C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зданий и сооружений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AC99CD7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применение оборудования для процеживания сточных вод (не менее трех типов оборудования, включая грабельные решетки, решетки с перфорированным экраном);</w:t>
            </w:r>
          </w:p>
          <w:p w14:paraId="22C2F0EC" w14:textId="3253A0A8" w:rsidR="008C4EBC" w:rsidRPr="00900DF5" w:rsidRDefault="008C4EBC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использование существующих песколовок или замена; </w:t>
            </w:r>
          </w:p>
          <w:p w14:paraId="57F11642" w14:textId="0656FDDC" w:rsidR="00960B58" w:rsidRPr="00900DF5" w:rsidRDefault="00960B58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642D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первичных отстойников</w:t>
            </w:r>
            <w:r w:rsidR="00A642D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(только для осветления, для осветления с ацидофикацией осадка, для иных задач очистки сточных вод);</w:t>
            </w:r>
          </w:p>
          <w:p w14:paraId="4392A6DE" w14:textId="3BAF7A55" w:rsidR="004036B9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технологий биологической очистки (применительно</w:t>
            </w:r>
            <w:r w:rsidR="00A642D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очереди - не менее трех вариантов, с учетом конструкции существующих блоков, включая процесс Кейптаунского университета (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UCT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модифицированный процесс Йоханнесбургского 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университета</w:t>
            </w:r>
            <w:r w:rsidR="008C4EBC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964A8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определением достаточности сооружений и определением производительности дополнительных сооружений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C18666A" w14:textId="7B29A399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применение доочистки (при необходимости) – не менее трех вариантов, включая дисковые вращающиеся фильтры и тканевые ворсистые фильтры</w:t>
            </w:r>
            <w:r w:rsidR="00960B5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 выделение во вторичных отстойниках зоны фильтрации с плавающей загрузкой</w:t>
            </w:r>
            <w:r w:rsidR="00A642D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0B5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необходимости)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F1DF38E" w14:textId="1AC9E28C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применение глубокой доочистки до достижения параметров нормативов допустимых сбросов (НДС)</w:t>
            </w:r>
            <w:r w:rsidR="00960B5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норм НДТ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B1582F3" w14:textId="07762B88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применение регулируемых воздуходувок – не менее трех вариантов, включая механические лопатки и частотное регулирование</w:t>
            </w:r>
            <w:r w:rsidR="00A642D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60B5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(рассмотреть вариант существующих установленных воздуходувок </w:t>
            </w:r>
            <w:r w:rsidR="00960B58" w:rsidRPr="00900D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NX</w:t>
            </w:r>
            <w:r w:rsidR="00960B5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-300 и учесть идентичность</w:t>
            </w:r>
            <w:r w:rsidR="00804F4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относительно существующих</w:t>
            </w:r>
            <w:r w:rsidR="00960B5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выборе</w:t>
            </w:r>
            <w:r w:rsidR="001975C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6DF88A7" w14:textId="3EE4C24E" w:rsidR="0057454A" w:rsidRPr="00900DF5" w:rsidRDefault="0057454A" w:rsidP="0057454A">
            <w:pPr>
              <w:keepLines/>
              <w:widowControl w:val="0"/>
              <w:spacing w:after="80"/>
              <w:ind w:left="3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44FAF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метода 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механического обезвоживания осадка – три типа оборудования, </w:t>
            </w:r>
            <w:r w:rsidRPr="00900DF5">
              <w:rPr>
                <w:rFonts w:ascii="Times New Roman" w:hAnsi="Times New Roman" w:cs="Times New Roman"/>
                <w:color w:val="385623"/>
                <w:sz w:val="24"/>
                <w:szCs w:val="24"/>
              </w:rPr>
              <w:t>включая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декантеры, ленточные фильтр-прессы. Проработать механическое сгущение избыточного активного ила (или смеси осадков) перед механическим обезвоживанием </w:t>
            </w:r>
            <w:r w:rsidRPr="00900DF5">
              <w:rPr>
                <w:rFonts w:ascii="Times New Roman" w:hAnsi="Times New Roman" w:cs="Times New Roman"/>
                <w:color w:val="385623"/>
                <w:sz w:val="24"/>
                <w:szCs w:val="24"/>
              </w:rPr>
              <w:t>(при необходимости)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8A399A" w14:textId="79562054" w:rsidR="0057454A" w:rsidRPr="00900DF5" w:rsidRDefault="0057454A" w:rsidP="0057454A">
            <w:pPr>
              <w:keepLines/>
              <w:widowControl w:val="0"/>
              <w:spacing w:after="80"/>
              <w:ind w:left="34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- стабилизации и обеззараживания обезвоженного осадка – не менее </w:t>
            </w:r>
            <w:r w:rsidRPr="00900DF5">
              <w:rPr>
                <w:rFonts w:ascii="Times New Roman" w:hAnsi="Times New Roman" w:cs="Times New Roman"/>
                <w:color w:val="385623"/>
                <w:sz w:val="24"/>
                <w:szCs w:val="24"/>
              </w:rPr>
              <w:t xml:space="preserve">трех 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вариантов, включая компостирование и вылеживание, а также их комбинацию</w:t>
            </w:r>
            <w:r w:rsidRPr="00900DF5">
              <w:rPr>
                <w:rFonts w:ascii="Times New Roman" w:hAnsi="Times New Roman" w:cs="Times New Roman"/>
                <w:color w:val="385623"/>
                <w:sz w:val="24"/>
                <w:szCs w:val="24"/>
              </w:rPr>
              <w:t xml:space="preserve">, с использованием  площадок </w:t>
            </w:r>
            <w:r w:rsidRPr="00900D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искусственным покрытием. Методы должны обеспечивать соответствие осадка санитарно-гигиеническим требованиям и ГОСТам на использование осадка в качестве удобрения (в соответствии требований ГОСТ Р 54651-2011) или рекультиванта / технологического грунта;</w:t>
            </w:r>
          </w:p>
          <w:p w14:paraId="23A88B84" w14:textId="0E7AEDB9" w:rsidR="004036B9" w:rsidRPr="00900DF5" w:rsidRDefault="003315CE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очистку газовых выбросов</w:t>
            </w:r>
            <w:r w:rsidR="00A642D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менее трех вариантов, включая фотосорбционно-каталитические, сорбционные (с учетом специфики конкретных выбросов);</w:t>
            </w:r>
          </w:p>
          <w:p w14:paraId="06C596F4" w14:textId="6E0D3D35" w:rsidR="00960B58" w:rsidRPr="00900DF5" w:rsidRDefault="00960B58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642D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перекрытия основных емкостных сооружений для предотвращения выделения дурнопахнущих веществ</w:t>
            </w:r>
            <w:r w:rsidR="00A642D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необходимости)</w:t>
            </w:r>
            <w:r w:rsidR="00F61E7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DFE036" w14:textId="0CF1FC0A" w:rsidR="00F61E75" w:rsidRPr="00900DF5" w:rsidRDefault="00F61E75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60B5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прорабатывать разделы</w:t>
            </w:r>
            <w:r w:rsidR="00A642D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975C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случае их готовности на период разработки ПСД)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включить в технологическую схему согласно разработанных ПСД:</w:t>
            </w:r>
          </w:p>
          <w:p w14:paraId="13FD0A2B" w14:textId="5E085B02" w:rsidR="004036B9" w:rsidRPr="00900DF5" w:rsidRDefault="00F61E75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60B5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обеззараживания сточных вод </w:t>
            </w:r>
            <w:r w:rsidR="00A642D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960B5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связи с тем</w:t>
            </w:r>
            <w:r w:rsidR="00A642D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60B5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разработка ПСД на обеззараживание сточных вод</w:t>
            </w:r>
            <w:r w:rsidR="00C26BC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а, именно «Строительство станции УФО»,</w:t>
            </w:r>
            <w:r w:rsidR="00960B5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начато в августе 2021г.</w:t>
            </w:r>
            <w:r w:rsidR="00A642D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="00C26BC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оговор заключен)</w:t>
            </w:r>
            <w:r w:rsidR="00960B5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A92389A" w14:textId="404E075B" w:rsidR="00960B58" w:rsidRPr="00900DF5" w:rsidRDefault="00960B58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вынос иловых карт из з</w:t>
            </w:r>
            <w:r w:rsidR="00F61E7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 строительства третьей очер</w:t>
            </w:r>
            <w:r w:rsidR="00F61E7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 ГОСК</w:t>
            </w:r>
            <w:r w:rsidR="00F61E7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связи с тем, что ПСД на вынос иловых карт разрабатывается </w:t>
            </w:r>
            <w:r w:rsidR="00C26BC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(договор заключен).</w:t>
            </w:r>
          </w:p>
          <w:p w14:paraId="6D7BC479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решения по перераспределению сточных вод между блоками.</w:t>
            </w:r>
          </w:p>
          <w:p w14:paraId="5944745C" w14:textId="46ECE863" w:rsidR="00032777" w:rsidRPr="00900DF5" w:rsidRDefault="00032777" w:rsidP="00032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объем сточных вод, на который будет выполнен</w:t>
            </w:r>
            <w:r w:rsidR="00ED25B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ПСД. Определить все необходимые показатели сточных вод на сбросе в водоем для достижения очистки сточных вод в соответствии с нормативными документами.   </w:t>
            </w:r>
          </w:p>
          <w:p w14:paraId="402D4048" w14:textId="63B5C273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результатам ОПР определить производительность очистных сооружений</w:t>
            </w:r>
            <w:r w:rsidR="0003277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канализации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</w:t>
            </w:r>
            <w:r w:rsidR="00E5009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строительства/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реконструкции</w:t>
            </w:r>
            <w:r w:rsidR="00984BF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277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(использовать данные Администрации г.</w:t>
            </w:r>
            <w:r w:rsidR="00984BF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277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Димитровграда, Администрации</w:t>
            </w:r>
            <w:r w:rsidR="00032777" w:rsidRPr="00900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3277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Ульяновской области по перспективному развитию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277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984BF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3277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Димитровграда)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согласовать с Заказчиком.</w:t>
            </w:r>
          </w:p>
          <w:p w14:paraId="2307DA68" w14:textId="4D21C0D1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Определить по вариантам основные (переменные по вариантам) компоненты стоимости владения оборудованием </w:t>
            </w:r>
            <w:r w:rsidR="001C241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согласованию с Заказчиком.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Расчетный срок службы основного оборудо</w:t>
            </w:r>
            <w:r w:rsidR="00FA052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согласовать с Заказчиком.</w:t>
            </w:r>
          </w:p>
          <w:p w14:paraId="0B3F86A3" w14:textId="6BCB1308" w:rsidR="00E50096" w:rsidRPr="00900DF5" w:rsidRDefault="00E50096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составе ОПР представить решения по стыковке проекта со смежными пр</w:t>
            </w:r>
            <w:r w:rsidR="001975C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ектами.</w:t>
            </w:r>
          </w:p>
          <w:p w14:paraId="7F528FDC" w14:textId="761F99FB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вариантных проработок представить в виде пояснительной записки с необходимыми графическими материалами, содержащей данные по рассмотренным   вариантам, их сравнительную оценку и выводы.</w:t>
            </w:r>
          </w:p>
          <w:p w14:paraId="35631790" w14:textId="357485E6" w:rsidR="00D66113" w:rsidRPr="00900DF5" w:rsidRDefault="00E50096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сооружений выполнить на основании методик ручного расчета</w:t>
            </w:r>
            <w:r w:rsidR="00984BF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 методикой «ручного расчета» понимается набор формул, таблиц, графиков и пр.</w:t>
            </w:r>
            <w:r w:rsidR="006E21F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оговоренной последовательностью их применения, позволяющей провести расчет процесса с использованием калькулятора или программного обеспечения, например, расчетных таблиц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Excel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1D65E116" w14:textId="22EEE027" w:rsidR="004036B9" w:rsidRPr="00900DF5" w:rsidRDefault="00446D04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После обсуждения предварительных проработок вариантов, и утверждения опций Заказчиком, осуществить разработку ОПР по следующим сооружениям: </w:t>
            </w:r>
          </w:p>
          <w:p w14:paraId="6878CDB3" w14:textId="3B9CA7C2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по приему и механической очистке стоков</w:t>
            </w:r>
            <w:r w:rsidR="00C2079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D783B84" w14:textId="03DC8F74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биологической очистки стоков</w:t>
            </w:r>
            <w:r w:rsidR="00C2079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89041F3" w14:textId="794BB9F3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Вторичные отстойники</w:t>
            </w:r>
            <w:r w:rsidR="00C2079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13EB8A8" w14:textId="4F8A962C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A2AD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Сооружения фильтрационной доочистки (при </w:t>
            </w:r>
            <w:r w:rsidR="006E21F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обосновании их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необходимости);</w:t>
            </w:r>
          </w:p>
          <w:p w14:paraId="43C26E88" w14:textId="15173359" w:rsidR="0057454A" w:rsidRPr="00900DF5" w:rsidRDefault="0057454A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-Сооружения по обработке и обеззараживания осадка сточных вод;</w:t>
            </w:r>
          </w:p>
          <w:p w14:paraId="7AD6405E" w14:textId="1F55DAA2" w:rsidR="00384769" w:rsidRPr="00900DF5" w:rsidRDefault="0038476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Утилизация осадков сточных вод;</w:t>
            </w:r>
          </w:p>
          <w:p w14:paraId="1B07E3C5" w14:textId="4F07503F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Сооружения (</w:t>
            </w:r>
            <w:r w:rsidR="004312AC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оборудование)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сбора, удаления и очистки газовых выбросов (при необходимости);</w:t>
            </w:r>
          </w:p>
          <w:p w14:paraId="28D9AE31" w14:textId="692992E4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Приемно-сливная станция сточных вод, транспортируемых автотранспортом</w:t>
            </w:r>
            <w:r w:rsidR="00C2079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1FC60F9" w14:textId="411A03EC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Административно-лабораторный </w:t>
            </w:r>
            <w:r w:rsidR="00E85A8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блок.</w:t>
            </w:r>
          </w:p>
          <w:p w14:paraId="0A20FBC3" w14:textId="3269C22E" w:rsidR="004036B9" w:rsidRPr="00900DF5" w:rsidRDefault="004036B9" w:rsidP="00CF026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Разработанные с учетом поэтапного достижения нормативов допустимых сбросов технические решения, предусматривающие выделение отдельных пусковых комплексов, должны на первом этапе реконструкции (предусматривающем реализацию части пусковых комплексов) обеспечить соблюдение требований к качеству очистки на уровне технологических показателей наилучших доступных технологий (НДТ) </w:t>
            </w:r>
            <w:r w:rsidRPr="00900D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 соблюдение санитарно-микробиологических и паразитологических показателей безопасности обеззараженных сточных вод, допустимых к сбросу в поверхностные водные объекты.</w:t>
            </w:r>
          </w:p>
          <w:p w14:paraId="4D51FE9E" w14:textId="77777777" w:rsidR="00D66113" w:rsidRPr="00900DF5" w:rsidRDefault="00D66113" w:rsidP="00CF0262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2E67305F" w14:textId="44B9816C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составе ОПР представить для каждого из блоков (а также для </w:t>
            </w:r>
            <w:r w:rsidR="003526FC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целом):</w:t>
            </w:r>
          </w:p>
          <w:p w14:paraId="5D793A25" w14:textId="402A44EC" w:rsidR="00E51C4E" w:rsidRPr="00900DF5" w:rsidRDefault="00E51C4E" w:rsidP="00CF026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900D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материально-тепловые балансы</w:t>
            </w:r>
            <w:r w:rsidR="00384769" w:rsidRPr="00900D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57454A" w:rsidRPr="00900D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(рассмотреть вариант газового отопления)</w:t>
            </w:r>
            <w:r w:rsidRPr="00900D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балансы масс ВиВ, удельные показатели электроэнергии,</w:t>
            </w:r>
            <w:r w:rsidR="009A2AD1" w:rsidRPr="00900D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900D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технологические схемы, схемы электроснабжения, автоматизации и др., конструктивные строительные решения, схему генерального плана, с нанесением инженерных коммуникаций, стоимость владения оборудованием </w:t>
            </w:r>
            <w:r w:rsidR="00E85A88" w:rsidRPr="00900D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согласовывается с Заказчиком.</w:t>
            </w:r>
          </w:p>
          <w:p w14:paraId="47B77FC2" w14:textId="193BF504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технологические расчеты всех основных сооружений (расчеты сооружений механической и биологической очистки произвести по методике, основанной на соблюдении аэробного возраста ила, минимально необходимого для обеспечения технологических показателей по азоту аммонийному и азоту нитритов, с учетом требований нормативных актов</w:t>
            </w:r>
            <w:r w:rsidR="00997E5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выполнении расчетов учесть </w:t>
            </w:r>
            <w:r w:rsidR="00997E5F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Расчет технологических нормативов для программы повышения экологической эффективности (по действующей методике НДС), программу повышения экологической эффективности, согласованную в разрешительных органах, и входящую в состав  </w:t>
            </w:r>
            <w:r w:rsidR="00997E5F" w:rsidRPr="00900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комплексного экологического разрешения </w:t>
            </w:r>
            <w:r w:rsidR="00997E5F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( КЭР)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5AD07BF" w14:textId="5CB162AD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детальные технологические схемы</w:t>
            </w:r>
            <w:r w:rsidR="00DC5DA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действующими стандартами РФ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A0F1529" w14:textId="28EEF87D" w:rsidR="004036B9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детальное описание и обоснование технологического процесса</w:t>
            </w:r>
            <w:r w:rsidR="00DC5DA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FAB9983" w14:textId="72BFA65A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данные по качеству очистки по ступеням (в том числе в ходе реализации каждого из этапов реконструкции</w:t>
            </w:r>
            <w:r w:rsidR="00DC5DA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/строительства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DC5DA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52D2BB4" w14:textId="6F6EB548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характеристики основных возвратных потоков по расходу и загрязненности,</w:t>
            </w:r>
          </w:p>
          <w:p w14:paraId="4F8F0BCF" w14:textId="77777777" w:rsidR="003526FC" w:rsidRPr="00900DF5" w:rsidRDefault="004036B9" w:rsidP="00D661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расчетные максимальные и среднегодовые потребности в электроэнергии, реагентах, </w:t>
            </w:r>
          </w:p>
          <w:p w14:paraId="52ADC655" w14:textId="2BC7D746" w:rsidR="00DC5DA8" w:rsidRPr="00900DF5" w:rsidRDefault="003526FC" w:rsidP="00D661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схемы электроснабжения, автоматизации и др., принципиальные конструктивные строительные решения,</w:t>
            </w:r>
            <w:r w:rsidR="00DC5DA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</w:p>
          <w:p w14:paraId="2817EC32" w14:textId="45D02D46" w:rsidR="00ED25B3" w:rsidRPr="00900DF5" w:rsidRDefault="00DC5DA8" w:rsidP="00D661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схему генерального плана, с нанесением инженерных </w:t>
            </w:r>
            <w:r w:rsidR="00ED25B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коммуникаций,</w:t>
            </w:r>
          </w:p>
          <w:p w14:paraId="20798519" w14:textId="34D69B7D" w:rsidR="004036B9" w:rsidRPr="00900DF5" w:rsidRDefault="00DC5DA8" w:rsidP="00D661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предварительные спецификации основного оборудования, с указанием его характеристик.</w:t>
            </w:r>
          </w:p>
          <w:p w14:paraId="570A2780" w14:textId="24F92E80" w:rsidR="007578AC" w:rsidRPr="00900DF5" w:rsidRDefault="007578AC" w:rsidP="00D661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0026E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асчет сооружений выполнить на основании методик ручного расчета (под методикой «ручного» расчета </w:t>
            </w:r>
            <w:r w:rsidR="00445ED6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понимается 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набор формул, таблиц, графиков и пр., с оговоренной последовательностью их применения, позволяющей провести расчет процесса с использованием калькулятора или простого программного обеспечения, например, расчетных таблиц Excel). </w:t>
            </w:r>
          </w:p>
          <w:p w14:paraId="70F3CC06" w14:textId="740E3AC7" w:rsidR="004036B9" w:rsidRPr="00900DF5" w:rsidRDefault="00932552" w:rsidP="009325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Анализ принятых технологических решений выполнить методом математического моделирования с использованием специализирова</w:t>
            </w:r>
            <w:r w:rsidR="00096FA1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нного программного обеспечения. 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выявлении неизбежности ухудшения качества очистки сточных вод в процессе </w:t>
            </w:r>
            <w:r w:rsidR="00F9181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реконструкции в результате вывода из эксплуатации части сооружений определить данное ухудшение количественно и разработать соответствующее обоснование невозможности его избежать в данной ситуации.</w:t>
            </w:r>
          </w:p>
          <w:p w14:paraId="7BF89499" w14:textId="77777777" w:rsidR="009F782C" w:rsidRPr="00900DF5" w:rsidRDefault="009F782C" w:rsidP="009325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5F68DF" w14:textId="6D4D797B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составе ОПР подготовить техническое задание на выполнение комплекса инженерных изысканий, инструментального обследования строительных конструкций, которые должны быть использованы в составе реконструированных объектов (не подлежат полной замене)</w:t>
            </w:r>
          </w:p>
          <w:p w14:paraId="1A58F842" w14:textId="69E8FADD" w:rsidR="00107B38" w:rsidRPr="00900DF5" w:rsidRDefault="00107B38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В ходе проработки </w:t>
            </w:r>
            <w:r w:rsidR="00445ED6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вариантов 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Опросные листы (ОЛ) на </w:t>
            </w:r>
            <w:r w:rsidR="00446D04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варианты прорабатываемого 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по настоящему заданию технологическое оборудование, получить вариантные ТКП от его поставщиков.</w:t>
            </w:r>
          </w:p>
          <w:p w14:paraId="67AAFA07" w14:textId="6DF199E5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составе ОПР представить решения по </w:t>
            </w:r>
            <w:r w:rsidR="00D8452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сопоставлению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проекта со смежными проектами</w:t>
            </w:r>
            <w:r w:rsidR="00445ED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667C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(указано выше в п.6.1.</w:t>
            </w:r>
            <w:r w:rsidR="00CD4DC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40A8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</w:t>
            </w:r>
            <w:r w:rsidR="00445ED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мероприятиями,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предусмотренными:</w:t>
            </w:r>
          </w:p>
          <w:p w14:paraId="28B62FE2" w14:textId="302D5B12" w:rsidR="0062660F" w:rsidRPr="00900DF5" w:rsidRDefault="0062660F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Приказом Росприроднадзора по Ульяновской области №815 от 12.11.2018г. «О выдаче разрешения на сброс в водные объекты», действующего по 26.10.2023г. </w:t>
            </w:r>
          </w:p>
          <w:p w14:paraId="2546DD06" w14:textId="4DF7BA6A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Планом </w:t>
            </w:r>
            <w:r w:rsidR="007F174B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мероприятий по охране водных ресурсов и достижению нормативов допустимого сброса (НДС) ООО «Ульяновскоблводоканал» на 2018-2023г.г.,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согласованного </w:t>
            </w:r>
            <w:r w:rsidR="007F174B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Росприроднадзором по Ульяновской области.</w:t>
            </w:r>
          </w:p>
          <w:p w14:paraId="60F1EB89" w14:textId="739C0A70" w:rsidR="00F91814" w:rsidRPr="00900DF5" w:rsidRDefault="00F91814" w:rsidP="00CF026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97E5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97E5F" w:rsidRPr="00900DF5">
              <w:rPr>
                <w:rFonts w:ascii="Times New Roman" w:hAnsi="Times New Roman" w:cs="Times New Roman"/>
                <w:sz w:val="24"/>
                <w:szCs w:val="24"/>
              </w:rPr>
              <w:t>рограммой повышения экологической эффективности</w:t>
            </w:r>
            <w:r w:rsidR="00DA139B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97E5F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39B" w:rsidRPr="00900DF5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согласованной в Межведомственной комиссии, входящей в состав</w:t>
            </w:r>
            <w:r w:rsidR="00997E5F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E5F" w:rsidRPr="00900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комплексного экологического разрешения </w:t>
            </w:r>
            <w:r w:rsidR="00384769" w:rsidRPr="00900D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97E5F" w:rsidRPr="00900DF5">
              <w:rPr>
                <w:rFonts w:ascii="Times New Roman" w:hAnsi="Times New Roman" w:cs="Times New Roman"/>
                <w:sz w:val="24"/>
                <w:szCs w:val="24"/>
              </w:rPr>
              <w:t>КЭР)</w:t>
            </w:r>
            <w:r w:rsidR="00997E5F" w:rsidRPr="00900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объект 1 категории "Городские очистные сооружения г.Димитровграда"</w:t>
            </w:r>
            <w:r w:rsidR="00DA139B" w:rsidRPr="00900DF5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997E5F" w:rsidRPr="00900D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7F6783A" w14:textId="77777777" w:rsidR="00EC1293" w:rsidRPr="00900DF5" w:rsidRDefault="00997E5F" w:rsidP="00CF0262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00DF5">
              <w:rPr>
                <w:rFonts w:ascii="Times New Roman" w:eastAsia="Calibri" w:hAnsi="Times New Roman" w:cs="Times New Roman"/>
                <w:sz w:val="24"/>
                <w:szCs w:val="24"/>
              </w:rPr>
              <w:t>-Комплексным экологическим разрешением, согласованным</w:t>
            </w:r>
            <w:r w:rsidRPr="00900D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Межрегиональн</w:t>
            </w:r>
            <w:r w:rsidR="0005179E" w:rsidRPr="00900D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ы</w:t>
            </w:r>
            <w:r w:rsidRPr="00900D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 управлени</w:t>
            </w:r>
            <w:r w:rsidR="0005179E" w:rsidRPr="00900D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ем</w:t>
            </w:r>
            <w:r w:rsidRPr="00900D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Росприроднадзора  по Самарской и Ульяновской области</w:t>
            </w:r>
            <w:r w:rsidR="00EC1293" w:rsidRPr="00900D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</w:p>
          <w:p w14:paraId="451F321A" w14:textId="0ADE52AC" w:rsidR="00997E5F" w:rsidRPr="00900DF5" w:rsidRDefault="00EC129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95D3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Программой автоматического контроля выпусков сточных вод;</w:t>
            </w:r>
          </w:p>
          <w:p w14:paraId="2A99FA09" w14:textId="0723AC6C" w:rsidR="004036B9" w:rsidRPr="00900DF5" w:rsidRDefault="004036B9" w:rsidP="00CF026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20EC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Распоряжением Министерства промышленности, строительства, ЖКК и транспорта Ульяновской области №1109-од от 26.12.2017г. «Об утверждении инвестиционной программы ООО «Ульяновскоблводоканал» по модернизации систем водоснабжения и водоотведения города Димитровграда Ульяновской области на 2017-2046 годы»</w:t>
            </w:r>
          </w:p>
          <w:p w14:paraId="23D568A0" w14:textId="77777777" w:rsidR="00D66113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2698AB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6.2. Выполнить комплексные инженерные изыскания.</w:t>
            </w:r>
          </w:p>
          <w:p w14:paraId="19BBA839" w14:textId="58C7A4B6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Комплексные инженерные изыскания выполнить в объеме, необходимом для разработки ПСД для получения положительного заключения </w:t>
            </w:r>
            <w:r w:rsidR="00420EC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экологической экспертизы,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главгосэкспертизы. Объем работ по комплексным инженерным изысканиям включает в себя:</w:t>
            </w:r>
          </w:p>
          <w:p w14:paraId="13C4FE8C" w14:textId="77777777" w:rsidR="009F782C" w:rsidRPr="00900DF5" w:rsidRDefault="009F782C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314CDA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1.Инженерно-геодезические изыскания</w:t>
            </w:r>
          </w:p>
          <w:p w14:paraId="315E1F3D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этапе инженерных изысканий получить сведения о наличии инженерных коммуникаций, расположенных на территории проектирования, отразить эти сведения на разрабатываемой топооснове, согласовать топооснову с владельцами инженерных коммуникаций.</w:t>
            </w:r>
          </w:p>
          <w:p w14:paraId="02E12B0D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Изыскания выполнить в соответствии с требованиями Приказа Минстроя России от 30.12.2016 № 1033/пр (в действующей редакции) "Об утверждении СП 47.13330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"СНиП 11-02-96 Инженерные изыскания для строительства. Основные положения", СП 11-104-97 и ГКИНП (ОНТА)-02-262-02 и прочими действующими нормативными документами.</w:t>
            </w:r>
          </w:p>
          <w:p w14:paraId="133D3491" w14:textId="462B4EFC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Инженерно-геодезические изыскания должны быть выполнены в городской системе координат</w:t>
            </w:r>
            <w:r w:rsidR="005831E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-МСК-86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E1663EA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выполнении работ использовать 2-х частотную спутниковую аппаратуру – приемники GPS.</w:t>
            </w:r>
          </w:p>
          <w:p w14:paraId="2C03CC32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местности необходимо закрепить:</w:t>
            </w:r>
          </w:p>
          <w:p w14:paraId="28BD58E1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Объекты капитального строительства производственного и непроизводственного назначения по углам с выносными знаками за пределами границы района работ;</w:t>
            </w:r>
          </w:p>
          <w:p w14:paraId="03078ADB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Линейные объекты (трубопроводы, ВЛ, КЛ, автодороги) по осям с выносными знаками за пределами границы района работ.</w:t>
            </w:r>
          </w:p>
          <w:p w14:paraId="5366A23D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площадках заложить грунтовые репера в соответствии с действующими нормативными документами.</w:t>
            </w:r>
          </w:p>
          <w:p w14:paraId="236ADE39" w14:textId="4D1B9585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материалы инженерно-геодезических изысканий в городской системе координат в формате DWG 2013 (AC1027) или DWG 2018 (AC1032) и цифровую модель местности (топографическую съемку) в формате ГИС Zulu.</w:t>
            </w:r>
          </w:p>
          <w:p w14:paraId="6E824DFC" w14:textId="2B03373B" w:rsidR="00D66113" w:rsidRPr="00900DF5" w:rsidRDefault="00381D5E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2. </w:t>
            </w:r>
            <w:r w:rsidR="004036B9" w:rsidRPr="00900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Инженерно-геологические изыскания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СП 11-105-97.</w:t>
            </w:r>
          </w:p>
          <w:p w14:paraId="73D7842B" w14:textId="356A9A5E" w:rsidR="00D66113" w:rsidRPr="00900DF5" w:rsidRDefault="00381D5E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3. </w:t>
            </w:r>
            <w:r w:rsidR="004036B9" w:rsidRPr="00900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Инженерно-гидрометеорологические изыскания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СП 11-103-97.</w:t>
            </w:r>
          </w:p>
          <w:p w14:paraId="583270DD" w14:textId="17F6AA9F" w:rsidR="004036B9" w:rsidRPr="00900DF5" w:rsidRDefault="00381D5E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4. </w:t>
            </w:r>
            <w:r w:rsidR="004036B9" w:rsidRPr="00900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Инженерно-экологические изыскания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подготовки проектной документации должны выполняться с учетом требований СП 11-102-97 «Инженерно-экологические изыскания для строительства» и СП 47.13330.2016 «Инженерные изыскания для строительства».</w:t>
            </w:r>
          </w:p>
          <w:p w14:paraId="6CFC42CB" w14:textId="44494DD1" w:rsidR="00D66113" w:rsidRPr="00900DF5" w:rsidRDefault="007C7106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5. Археологические изыскания</w:t>
            </w:r>
            <w:r w:rsidR="00384769" w:rsidRPr="00900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(при необходимости)</w:t>
            </w:r>
            <w:r w:rsidR="0095434A" w:rsidRPr="00900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95434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</w:t>
            </w:r>
            <w:r w:rsidR="00B92B8C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ст.5.1, 28, 30, 31, 32, 36, 45.1 Федерального закона от 25.06.2002 №73-ФЗ «Об объектах культурного наследия (памятниках истории и культуры) народов Российской Федерации».</w:t>
            </w:r>
          </w:p>
          <w:p w14:paraId="2220A8BA" w14:textId="5F4EB297" w:rsidR="004036B9" w:rsidRPr="00900DF5" w:rsidRDefault="00B92B8C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81D5E" w:rsidRPr="00900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381D5E" w:rsidRPr="00900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Выполнить комплексное обследование зданий и </w:t>
            </w:r>
            <w:r w:rsidR="004312AC" w:rsidRPr="00900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сооружений,</w:t>
            </w:r>
            <w:r w:rsidR="00381D5E" w:rsidRPr="00900D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381D5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попадающих под рекон</w:t>
            </w:r>
            <w:r w:rsidR="0018662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81D5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r w:rsidR="0018662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381D5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кцию по результатам утвержденного ОПР в соответствии с «</w:t>
            </w:r>
            <w:r w:rsidR="00FA052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31937-2011 Здания и сооружения. Правила обследования и мониторинга технического состояния</w:t>
            </w:r>
            <w:r w:rsidR="00381D5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82F32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0D69332" w14:textId="02D9B75D" w:rsidR="00B82F32" w:rsidRPr="00900DF5" w:rsidRDefault="00B82F32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инструментальное обследование строительных конструкций в соответствие с требованием СП 13-102-2003.</w:t>
            </w:r>
          </w:p>
          <w:p w14:paraId="30EC05D9" w14:textId="09117266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начала производства работ по инженерным изысканиям:</w:t>
            </w:r>
          </w:p>
          <w:p w14:paraId="69A92BC6" w14:textId="3B0B9ACB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разработки отдельного задания на инженерно-экологические изыскан</w:t>
            </w:r>
            <w:r w:rsidR="00BD388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 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согласовать его с Заказчиком.</w:t>
            </w:r>
          </w:p>
          <w:p w14:paraId="1A0131E2" w14:textId="2DF6605B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Согласовать с Заказчиком Программу производства работ комплексных инженерных изысканий.</w:t>
            </w:r>
          </w:p>
          <w:p w14:paraId="3AE3749B" w14:textId="77777777" w:rsidR="004036B9" w:rsidRPr="00900DF5" w:rsidRDefault="004036B9" w:rsidP="00CF02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6.3. Разработать Проектную документацию</w:t>
            </w:r>
          </w:p>
          <w:p w14:paraId="42FD3F6A" w14:textId="50E7EF02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Проектную документацию разработать в соответствии с действующими законодательными, нормативными правовыми и нормативными документами и Постановлением Правительства РФ от 16.02.2008 г. №87 «О составе разделов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проектной документации и требованиях к их </w:t>
            </w:r>
            <w:r w:rsidR="00C022F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содержанию» и согласно ГОСТ Р 21.10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1-20</w:t>
            </w:r>
            <w:r w:rsidR="00C022F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82F32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022F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соответствии с </w:t>
            </w:r>
            <w:r w:rsidR="00ED25B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Заданием на проектирование</w:t>
            </w:r>
            <w:r w:rsidR="00B82F32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022F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утвержденным по результатам разработки ОПР.</w:t>
            </w:r>
          </w:p>
          <w:p w14:paraId="25A6DAFC" w14:textId="77777777" w:rsidR="00D66113" w:rsidRPr="00900DF5" w:rsidRDefault="004036B9" w:rsidP="00D661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инженерно-технических средств охраны.</w:t>
            </w:r>
          </w:p>
          <w:p w14:paraId="70EDE2DA" w14:textId="12765587" w:rsidR="00D66113" w:rsidRPr="00900DF5" w:rsidRDefault="00A34D59" w:rsidP="00D66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Отдельным документом выполнить техническую часть тендерной документации для проведения тендера</w:t>
            </w:r>
            <w:r w:rsidR="00F26FC7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Федеральному закону "О закупках товаров, работ, услуг отдельными видами юридических лиц" от 18.07.2011 N 223-ФЗ по выбору поставщиков материально технических ресурсов: ОЛ на оборудование.</w:t>
            </w:r>
          </w:p>
          <w:p w14:paraId="1598321D" w14:textId="1F0C7EE3" w:rsidR="004036B9" w:rsidRPr="00900DF5" w:rsidRDefault="004036B9" w:rsidP="00D661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В составе каждого разрабатываемого раздела проектной документации следует представлять перечень основных нормативных документов, которыми руководствовались при его разработке.</w:t>
            </w:r>
          </w:p>
          <w:p w14:paraId="2A1EEE67" w14:textId="75FB3742" w:rsidR="00ED25B3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составе проекта организации строительства (ПОС) разработать нормативные графики II уровня (календарный план) строительства с помесячным распределением капитальных затрат и объемов строительно-монтажных работ. </w:t>
            </w:r>
            <w:r w:rsidR="00F26FC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 предусмотреть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ведомости </w:t>
            </w:r>
            <w:r w:rsidR="006C1FB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420EC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рекультивацию земель на строительной площадке</w:t>
            </w:r>
            <w:r w:rsidR="00C57B5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20EC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(при необходимости),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объемов земляных работ, ведомость и схемы крепления траншей, котлованов; ведомость объемов отходов, образовавшихся при работах.</w:t>
            </w:r>
          </w:p>
          <w:p w14:paraId="6B810B29" w14:textId="4183D032" w:rsidR="00ED25B3" w:rsidRPr="00900DF5" w:rsidRDefault="00ED25B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составе проекта организации демонтажа (ПОД) разработать ведомости демонтажа конструкций, инженерных сетей,</w:t>
            </w:r>
          </w:p>
          <w:p w14:paraId="7D3F3029" w14:textId="5F76CC1B" w:rsidR="009F782C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составе документации выполнить сборники спецификаций оборудования (ССО).</w:t>
            </w:r>
          </w:p>
          <w:p w14:paraId="539E6E2A" w14:textId="78D6D352" w:rsidR="009F782C" w:rsidRPr="00900DF5" w:rsidRDefault="00C022F4" w:rsidP="00F26FC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азработать опросные листы (ОЛ) </w:t>
            </w:r>
            <w:r w:rsidR="00C57B5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технологическое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оборудование</w:t>
            </w:r>
            <w:r w:rsidR="00F26FC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26FC7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</w:t>
            </w:r>
            <w:r w:rsidR="004312AC" w:rsidRPr="00900DF5">
              <w:rPr>
                <w:rFonts w:ascii="Times New Roman" w:hAnsi="Times New Roman" w:cs="Times New Roman"/>
                <w:sz w:val="24"/>
                <w:szCs w:val="24"/>
              </w:rPr>
              <w:t>уточнить ОЛ</w:t>
            </w:r>
            <w:r w:rsidR="00F26FC7" w:rsidRPr="00900DF5">
              <w:rPr>
                <w:rFonts w:ascii="Times New Roman" w:hAnsi="Times New Roman" w:cs="Times New Roman"/>
                <w:sz w:val="24"/>
                <w:szCs w:val="24"/>
              </w:rPr>
              <w:t>, разработанные на стадии ОПР и получить уточненные ТКП.</w:t>
            </w:r>
          </w:p>
          <w:p w14:paraId="111436B7" w14:textId="6475E3BA" w:rsidR="004036B9" w:rsidRPr="00900DF5" w:rsidRDefault="004036B9" w:rsidP="00CF0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Разделы, необходимые для проектирования по стадии ПД (согласно </w:t>
            </w:r>
            <w:r w:rsidR="00E85A8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постановлению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Правительства РФ от 16.02.2008 г. №87 «О составе разделов проектной документации и требованиях к их содержанию»):</w:t>
            </w:r>
          </w:p>
          <w:p w14:paraId="4F83C958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Раздел 1. «Пояснительная записка»</w:t>
            </w:r>
          </w:p>
          <w:p w14:paraId="0DD01E06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Раздел 2. «Схема планировочной организации земельного участка»</w:t>
            </w:r>
          </w:p>
          <w:p w14:paraId="041C729F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Раздел 3. «Архитектурные решения»</w:t>
            </w:r>
          </w:p>
          <w:p w14:paraId="5265F834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Раздел 4. «Конструктивные и объемно-планировочные решения»</w:t>
            </w:r>
          </w:p>
          <w:p w14:paraId="2CEFD6CE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Раздел 5.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</w:t>
            </w:r>
          </w:p>
          <w:p w14:paraId="0810769B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Раздел 6. «Проект организации строительства»</w:t>
            </w:r>
          </w:p>
          <w:p w14:paraId="7AA2BCA5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Раздел 7. «Проект организации работ по сносу или демонтажу объектов капитального строительства»</w:t>
            </w:r>
          </w:p>
          <w:p w14:paraId="502C09D1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Раздел 8. «Перечень мероприятий по охране окружающей среды»</w:t>
            </w:r>
          </w:p>
          <w:p w14:paraId="448164C7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Раздел 9. «Мероприятия по обеспечению пожарной безопасности»</w:t>
            </w:r>
          </w:p>
          <w:p w14:paraId="3303F591" w14:textId="0EE4C075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Раздел 10</w:t>
            </w:r>
            <w:r w:rsidR="00A94F6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«</w:t>
            </w:r>
            <w:r w:rsidR="00A94F6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9F09C42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Раздел 11. «Смета на строительство объектов капитального строительства»</w:t>
            </w:r>
          </w:p>
          <w:p w14:paraId="1BC8F1E2" w14:textId="5DF56121" w:rsidR="00A94F68" w:rsidRPr="00900DF5" w:rsidRDefault="004036B9" w:rsidP="001A5E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Раздел 12. </w:t>
            </w:r>
            <w:r w:rsidR="00A94F6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«Иная документация в случаях, предусмотренных федеральными законами»:</w:t>
            </w:r>
          </w:p>
          <w:p w14:paraId="77327212" w14:textId="22211D18" w:rsidR="00A94F68" w:rsidRPr="00900DF5" w:rsidRDefault="00A94F68" w:rsidP="00A94F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12.1 «Требования к обеспечению безопасной эксплуатации промышленных объектов»</w:t>
            </w:r>
          </w:p>
          <w:p w14:paraId="6B65E141" w14:textId="16B5475D" w:rsidR="00A94F68" w:rsidRPr="00900DF5" w:rsidRDefault="00A94F68" w:rsidP="00A94F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12.2 «Перечень мероприятий по гражданской обороне, мероприятий по предупреждению чрезвычайных ситуаций природного и техногенного характера»</w:t>
            </w:r>
          </w:p>
          <w:p w14:paraId="08E6F30B" w14:textId="2CF0ADAA" w:rsidR="00A94F68" w:rsidRPr="00900DF5" w:rsidRDefault="00A94F68" w:rsidP="00A94F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12.3 «Сведения о нормативной периодичности выполнения работ по капитальному ремонту многоквартирного дома, необходимых для обеспечения безопасной эксплуатации такого дома, об объеме и о составе указанных работ»</w:t>
            </w:r>
          </w:p>
          <w:p w14:paraId="28431632" w14:textId="6951F075" w:rsidR="00A94F68" w:rsidRPr="00900DF5" w:rsidRDefault="00A94F68" w:rsidP="00A94F6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12.4 «Мероприятия по противодействию террористическим актам» - при необходимости</w:t>
            </w:r>
          </w:p>
          <w:p w14:paraId="00268660" w14:textId="77777777" w:rsidR="00A94F68" w:rsidRPr="00900DF5" w:rsidRDefault="00A94F68" w:rsidP="001A5E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3B1F21" w14:textId="1B68A2D0" w:rsidR="001E1FF3" w:rsidRPr="00900DF5" w:rsidRDefault="001E1FF3" w:rsidP="001A5E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того, выполнить:</w:t>
            </w:r>
          </w:p>
          <w:p w14:paraId="7D06DD33" w14:textId="2272B232" w:rsidR="00A94F68" w:rsidRPr="00900DF5" w:rsidRDefault="001E1FF3" w:rsidP="003D2A9A">
            <w:pPr>
              <w:pStyle w:val="af"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«Оценку воздействия на окружающую среду» </w:t>
            </w:r>
            <w:r w:rsidR="00CD4DC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проведением Подрядчиком общественных обсуждений/</w:t>
            </w:r>
            <w:r w:rsidR="00C57B5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слушаний (</w:t>
            </w:r>
            <w:r w:rsidR="00CD4DC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Администрацией г.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4DC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Димитровграда, размещение информации в печатных изданиях</w:t>
            </w:r>
            <w:r w:rsidR="00D95D3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необходимости</w:t>
            </w:r>
            <w:r w:rsidR="00CD4DC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A94F6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A4AC7F9" w14:textId="629EA13B" w:rsidR="001E1FF3" w:rsidRPr="00900DF5" w:rsidRDefault="001E1FF3" w:rsidP="003D2A9A">
            <w:pPr>
              <w:pStyle w:val="af"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Водопонижение (при необходимости).</w:t>
            </w:r>
          </w:p>
          <w:p w14:paraId="1E53BD0A" w14:textId="3FA74D45" w:rsidR="0039494D" w:rsidRPr="00900DF5" w:rsidRDefault="0039494D" w:rsidP="003D2A9A">
            <w:pPr>
              <w:pStyle w:val="af"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рекультивации земель</w:t>
            </w:r>
            <w:r w:rsidR="003A38C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необходимости).</w:t>
            </w:r>
          </w:p>
          <w:p w14:paraId="1E8BD7CE" w14:textId="77777777" w:rsidR="00A94F68" w:rsidRPr="00900DF5" w:rsidRDefault="00A94F68" w:rsidP="001A5E1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1E669E" w14:textId="640EA1AB" w:rsidR="004036B9" w:rsidRPr="00900DF5" w:rsidRDefault="001A5E1A" w:rsidP="003D2A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Разработать проектн</w:t>
            </w:r>
            <w:r w:rsidR="00542B7B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ую документацию </w:t>
            </w:r>
            <w:r w:rsidR="00FC586D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с учетом </w:t>
            </w:r>
            <w:r w:rsidR="00BC1DA8" w:rsidRPr="00900DF5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542B7B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r w:rsidR="00BC1DA8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21, </w:t>
            </w:r>
            <w:r w:rsidR="00542B7B" w:rsidRPr="00900DF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задания на проектировани</w:t>
            </w:r>
            <w:r w:rsidR="0019645E" w:rsidRPr="00900D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на этапы строительства</w:t>
            </w:r>
            <w:r w:rsidR="00716916" w:rsidRPr="00900DF5">
              <w:rPr>
                <w:rFonts w:ascii="Times New Roman" w:hAnsi="Times New Roman" w:cs="Times New Roman"/>
                <w:sz w:val="24"/>
                <w:szCs w:val="24"/>
              </w:rPr>
              <w:t>/реконструкции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в объеме</w:t>
            </w:r>
            <w:r w:rsidR="00716916" w:rsidRPr="00900DF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необходимом </w:t>
            </w:r>
            <w:r w:rsidR="00CD4DCD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и достаточном </w:t>
            </w:r>
            <w:r w:rsidR="00FC586D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для получения положительных </w:t>
            </w:r>
            <w:r w:rsidR="00A921A2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заключений </w:t>
            </w:r>
            <w:r w:rsidR="00C57B5F" w:rsidRPr="00900DF5">
              <w:rPr>
                <w:rFonts w:ascii="Times New Roman" w:hAnsi="Times New Roman" w:cs="Times New Roman"/>
                <w:sz w:val="24"/>
                <w:szCs w:val="24"/>
              </w:rPr>
              <w:t>экспертиз (</w:t>
            </w:r>
            <w:r w:rsidR="00A921A2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экологической, государственной) </w:t>
            </w:r>
            <w:r w:rsidR="00FC586D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и для получения разрешения на реконструкцию/строительство (при необходимости была возможность получения для 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каждого этапа</w:t>
            </w:r>
            <w:r w:rsidR="00CD4DCD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отдельно</w:t>
            </w:r>
            <w:r w:rsidR="00FC586D" w:rsidRPr="00900D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C586D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538B1F" w14:textId="0BC6E9BB" w:rsidR="0019645E" w:rsidRPr="00900DF5" w:rsidRDefault="0019645E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b/>
                <w:sz w:val="24"/>
                <w:szCs w:val="24"/>
              </w:rPr>
              <w:t>6.4. Разработать рабочую документацию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579B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Объем рабочей документации</w:t>
            </w:r>
            <w:r w:rsidR="00FC586D" w:rsidRPr="00900DF5">
              <w:rPr>
                <w:rFonts w:ascii="Times New Roman" w:hAnsi="Times New Roman" w:cs="Times New Roman"/>
                <w:sz w:val="24"/>
                <w:szCs w:val="24"/>
              </w:rPr>
              <w:t>(по количеству этапов и их очередности)</w:t>
            </w:r>
            <w:r w:rsidR="00DC579B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</w:t>
            </w:r>
            <w:r w:rsidR="00F37362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по согласованию с Заказчиком (ориентировочно </w:t>
            </w:r>
            <w:r w:rsidR="001162C9" w:rsidRPr="00900DF5">
              <w:rPr>
                <w:rFonts w:ascii="Times New Roman" w:hAnsi="Times New Roman" w:cs="Times New Roman"/>
                <w:sz w:val="24"/>
                <w:szCs w:val="24"/>
              </w:rPr>
              <w:t>в соответствии с действующими на дату получения положительного заключения ГГЭ планом финансирования мероприятий</w:t>
            </w:r>
            <w:r w:rsidR="00F37362" w:rsidRPr="00900D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162C9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C579B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586D" w:rsidRPr="00900DF5">
              <w:rPr>
                <w:rFonts w:ascii="Times New Roman" w:hAnsi="Times New Roman" w:cs="Times New Roman"/>
                <w:sz w:val="24"/>
                <w:szCs w:val="24"/>
              </w:rPr>
              <w:t>Объем рабочей документации( по составу каждого этапа)</w:t>
            </w:r>
            <w:r w:rsidR="00C1100D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</w:t>
            </w:r>
            <w:r w:rsidR="00FC586D" w:rsidRPr="00900DF5">
              <w:rPr>
                <w:rFonts w:ascii="Times New Roman" w:hAnsi="Times New Roman" w:cs="Times New Roman"/>
                <w:sz w:val="24"/>
                <w:szCs w:val="24"/>
              </w:rPr>
              <w:t>согласно требований ГОСТ Р 21.101-2020.</w:t>
            </w:r>
          </w:p>
          <w:p w14:paraId="2331C588" w14:textId="2D3174DE" w:rsidR="0019645E" w:rsidRPr="00900DF5" w:rsidRDefault="0019645E" w:rsidP="00C1100D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6.5. Передаваемая Заказчику документация должна включать все разделы, необходимые для получения положительного заключения экологической экспертизы, положительного заключения государственной экспертизы, </w:t>
            </w:r>
            <w:r w:rsidR="00C1100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СМР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независимо от того, указан ли этот раздел индивидуально в п.</w:t>
            </w:r>
            <w:r w:rsidR="00C1100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777B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A38C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данного технического задания.</w:t>
            </w:r>
          </w:p>
        </w:tc>
      </w:tr>
      <w:tr w:rsidR="004312AC" w:rsidRPr="00900DF5" w14:paraId="310B8F06" w14:textId="77777777" w:rsidTr="00CF0262">
        <w:tc>
          <w:tcPr>
            <w:tcW w:w="567" w:type="dxa"/>
          </w:tcPr>
          <w:p w14:paraId="3E4D3722" w14:textId="456F428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066" w:type="dxa"/>
          </w:tcPr>
          <w:p w14:paraId="3348D61D" w14:textId="77777777" w:rsidR="004036B9" w:rsidRPr="00900DF5" w:rsidRDefault="004036B9" w:rsidP="00CF02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вариантной разработке</w:t>
            </w:r>
          </w:p>
        </w:tc>
        <w:tc>
          <w:tcPr>
            <w:tcW w:w="6573" w:type="dxa"/>
          </w:tcPr>
          <w:p w14:paraId="0C4AEA4F" w14:textId="75EEC141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требованиями п. 6.1</w:t>
            </w:r>
          </w:p>
        </w:tc>
      </w:tr>
      <w:tr w:rsidR="004312AC" w:rsidRPr="00900DF5" w14:paraId="2027D276" w14:textId="77777777" w:rsidTr="00CF0262">
        <w:tc>
          <w:tcPr>
            <w:tcW w:w="567" w:type="dxa"/>
          </w:tcPr>
          <w:p w14:paraId="237AA71B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66" w:type="dxa"/>
          </w:tcPr>
          <w:p w14:paraId="33698D0D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Особые условия строительства</w:t>
            </w:r>
          </w:p>
        </w:tc>
        <w:tc>
          <w:tcPr>
            <w:tcW w:w="6573" w:type="dxa"/>
          </w:tcPr>
          <w:p w14:paraId="7355082E" w14:textId="1B6B8A48" w:rsidR="004036B9" w:rsidRPr="00900DF5" w:rsidRDefault="004036B9" w:rsidP="00F05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проектных решениях должны быть предусмотрены мероприятия,</w:t>
            </w:r>
            <w:r w:rsidR="00B96F9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беспечивающие:</w:t>
            </w:r>
            <w:r w:rsidR="001B72E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21A2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реконструкцию/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в условиях действующего производства без остановки процесса очистки сточных вод</w:t>
            </w:r>
            <w:r w:rsidR="00276BD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8B751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21A2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обеспечивающие </w:t>
            </w:r>
            <w:r w:rsidR="00276BD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не допускающие снижения качества очистки сточных вод</w:t>
            </w:r>
            <w:r w:rsidR="008B751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период реконструкции/строительства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312AC" w:rsidRPr="00900DF5" w14:paraId="1CB366E3" w14:textId="77777777" w:rsidTr="002D2C53">
        <w:trPr>
          <w:trHeight w:val="273"/>
        </w:trPr>
        <w:tc>
          <w:tcPr>
            <w:tcW w:w="567" w:type="dxa"/>
          </w:tcPr>
          <w:p w14:paraId="32C1B530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66" w:type="dxa"/>
          </w:tcPr>
          <w:p w14:paraId="4C50AE61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технико-экономические характеристики и показатели объекта</w:t>
            </w:r>
          </w:p>
        </w:tc>
        <w:tc>
          <w:tcPr>
            <w:tcW w:w="6573" w:type="dxa"/>
          </w:tcPr>
          <w:p w14:paraId="01ECB016" w14:textId="0C8E73AD" w:rsidR="004036B9" w:rsidRPr="00900DF5" w:rsidRDefault="00B802D5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Городские о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чистные сооружения канализации г.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Димитровграда 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имеют </w:t>
            </w:r>
            <w:r w:rsidR="00A921A2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ледующие </w:t>
            </w:r>
            <w:r w:rsidR="00A921A2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по производительности:</w:t>
            </w:r>
          </w:p>
          <w:p w14:paraId="5079FA37" w14:textId="7117281D" w:rsidR="00EF3C76" w:rsidRPr="00900DF5" w:rsidRDefault="00EF3C76" w:rsidP="00EF3C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производительность ГОСК - 100, 00 тыс.</w:t>
            </w:r>
            <w:r w:rsidR="00C57B5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/сут</w:t>
            </w:r>
          </w:p>
          <w:p w14:paraId="58B02081" w14:textId="1D667F08" w:rsidR="00EF3C76" w:rsidRPr="00900DF5" w:rsidRDefault="00EF3C76" w:rsidP="00EF3C7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производительность ГОСК:</w:t>
            </w:r>
          </w:p>
          <w:p w14:paraId="0E743EBD" w14:textId="13AD17C5" w:rsidR="00EF3C76" w:rsidRPr="00900DF5" w:rsidRDefault="00EF3C76" w:rsidP="00EF3C76">
            <w:pPr>
              <w:pStyle w:val="11"/>
              <w:numPr>
                <w:ilvl w:val="0"/>
                <w:numId w:val="3"/>
              </w:numPr>
              <w:spacing w:after="0" w:line="315" w:lineRule="atLeas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>среднесуточная (2020г)– 48340 м</w:t>
            </w:r>
            <w:r w:rsidRPr="00900DF5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>/сут;</w:t>
            </w:r>
          </w:p>
          <w:p w14:paraId="1C978864" w14:textId="77777777" w:rsidR="00EF3C76" w:rsidRPr="00900DF5" w:rsidRDefault="00EF3C76" w:rsidP="00EF3C76">
            <w:pPr>
              <w:pStyle w:val="11"/>
              <w:numPr>
                <w:ilvl w:val="0"/>
                <w:numId w:val="3"/>
              </w:numPr>
              <w:spacing w:after="0" w:line="315" w:lineRule="atLeast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>суточная максимальная (2020г.)- 70000 м</w:t>
            </w:r>
            <w:r w:rsidRPr="00900DF5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>/сут</w:t>
            </w:r>
          </w:p>
          <w:p w14:paraId="48E2D7DA" w14:textId="3A133BE2" w:rsidR="00DA0A4C" w:rsidRPr="00900DF5" w:rsidRDefault="00DA0A4C" w:rsidP="00DA0A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 сточных вод согласно разрешенному сбросу сточных вод, утвержденному для ООО «Ульяновскоблводоканал» Приказом Росприроднадзора по Ульяновской области от 12.11.2018г. №815 «О выдаче разрешения на сброс загрязняющих веществ в окружающую среду</w:t>
            </w:r>
            <w:r w:rsidR="001B72E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(водный объект)» в объеме 68493,12м/3/сутки, отраженные в таблице №1 по выпускам: </w:t>
            </w:r>
          </w:p>
          <w:p w14:paraId="417FA6EE" w14:textId="77777777" w:rsidR="00DA0A4C" w:rsidRPr="00900DF5" w:rsidRDefault="00DA0A4C" w:rsidP="00DA0A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таблица №1</w:t>
            </w: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127"/>
              <w:gridCol w:w="2977"/>
            </w:tblGrid>
            <w:tr w:rsidR="00DA0A4C" w:rsidRPr="00900DF5" w14:paraId="558A366E" w14:textId="77777777" w:rsidTr="00276BD7">
              <w:trPr>
                <w:trHeight w:val="290"/>
              </w:trPr>
              <w:tc>
                <w:tcPr>
                  <w:tcW w:w="3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933BF0B" w14:textId="77777777" w:rsidR="00DA0A4C" w:rsidRPr="00900DF5" w:rsidRDefault="00DA0A4C" w:rsidP="00DA0A4C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0DF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выпуска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34E6E2" w14:textId="77777777" w:rsidR="00DA0A4C" w:rsidRPr="00900DF5" w:rsidRDefault="00DA0A4C" w:rsidP="00DA0A4C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0DF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Объем, м/3/сутки</w:t>
                  </w:r>
                </w:p>
              </w:tc>
            </w:tr>
            <w:tr w:rsidR="00DA0A4C" w:rsidRPr="00900DF5" w14:paraId="4F730755" w14:textId="77777777" w:rsidTr="00276BD7">
              <w:trPr>
                <w:trHeight w:val="345"/>
              </w:trPr>
              <w:tc>
                <w:tcPr>
                  <w:tcW w:w="3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256FAFF" w14:textId="77777777" w:rsidR="00DA0A4C" w:rsidRPr="00900DF5" w:rsidRDefault="00DA0A4C" w:rsidP="00DA0A4C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0DF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№1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DE7C4BB" w14:textId="77777777" w:rsidR="00DA0A4C" w:rsidRPr="00900DF5" w:rsidRDefault="00DA0A4C" w:rsidP="00DA0A4C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0DF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23972,64</w:t>
                  </w:r>
                </w:p>
              </w:tc>
            </w:tr>
            <w:tr w:rsidR="00DA0A4C" w:rsidRPr="00900DF5" w14:paraId="3B954CCF" w14:textId="77777777" w:rsidTr="00276BD7">
              <w:trPr>
                <w:trHeight w:val="408"/>
              </w:trPr>
              <w:tc>
                <w:tcPr>
                  <w:tcW w:w="3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ED3A13" w14:textId="77777777" w:rsidR="00DA0A4C" w:rsidRPr="00900DF5" w:rsidRDefault="00DA0A4C" w:rsidP="00DA0A4C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0DF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№2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D9977C" w14:textId="77777777" w:rsidR="00DA0A4C" w:rsidRPr="00900DF5" w:rsidRDefault="00DA0A4C" w:rsidP="00DA0A4C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0DF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44520,48</w:t>
                  </w:r>
                </w:p>
              </w:tc>
            </w:tr>
            <w:tr w:rsidR="00DA0A4C" w:rsidRPr="00900DF5" w14:paraId="2C8A3CF1" w14:textId="77777777" w:rsidTr="00276BD7">
              <w:trPr>
                <w:trHeight w:val="290"/>
              </w:trPr>
              <w:tc>
                <w:tcPr>
                  <w:tcW w:w="312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9B07617" w14:textId="77777777" w:rsidR="00DA0A4C" w:rsidRPr="00900DF5" w:rsidRDefault="00DA0A4C" w:rsidP="00DA0A4C">
                  <w:pPr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0DF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общий</w:t>
                  </w:r>
                </w:p>
              </w:tc>
              <w:tc>
                <w:tcPr>
                  <w:tcW w:w="29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AF48D7" w14:textId="77777777" w:rsidR="00DA0A4C" w:rsidRPr="00900DF5" w:rsidRDefault="00DA0A4C" w:rsidP="00DA0A4C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00DF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68493,12</w:t>
                  </w:r>
                </w:p>
              </w:tc>
            </w:tr>
          </w:tbl>
          <w:p w14:paraId="4E50C56A" w14:textId="77777777" w:rsidR="00DA0A4C" w:rsidRPr="00900DF5" w:rsidRDefault="00DA0A4C" w:rsidP="00DA0A4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1F1CB1" w14:textId="17642217" w:rsidR="00C91C25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сооружений:</w:t>
            </w:r>
          </w:p>
          <w:p w14:paraId="33295AD7" w14:textId="77777777" w:rsidR="00C91C25" w:rsidRPr="00900DF5" w:rsidRDefault="00C91C25" w:rsidP="00C91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1.Здание решеток -1шт</w:t>
            </w:r>
          </w:p>
          <w:p w14:paraId="548EBB1A" w14:textId="77777777" w:rsidR="00C91C25" w:rsidRPr="00900DF5" w:rsidRDefault="00C91C25" w:rsidP="00C91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2.Песковые карты- 2шт.</w:t>
            </w:r>
          </w:p>
          <w:p w14:paraId="02ACBBDA" w14:textId="77777777" w:rsidR="00C91C25" w:rsidRPr="00900DF5" w:rsidRDefault="00C91C25" w:rsidP="00C91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3.Песколовки-4шт.</w:t>
            </w:r>
          </w:p>
          <w:p w14:paraId="37AF40C9" w14:textId="77777777" w:rsidR="00C91C25" w:rsidRPr="00900DF5" w:rsidRDefault="00C91C25" w:rsidP="00C91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3.Первичные отстойники-4шт.</w:t>
            </w:r>
          </w:p>
          <w:p w14:paraId="59552767" w14:textId="77777777" w:rsidR="00C91C25" w:rsidRPr="00900DF5" w:rsidRDefault="00C91C25" w:rsidP="00C91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4.Аэротенки-6шт.</w:t>
            </w:r>
          </w:p>
          <w:p w14:paraId="32D576BB" w14:textId="77777777" w:rsidR="00C91C25" w:rsidRPr="00900DF5" w:rsidRDefault="00C91C25" w:rsidP="00C91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5.Насосно-воздуходувная станция-1шт.</w:t>
            </w:r>
          </w:p>
          <w:p w14:paraId="4238B561" w14:textId="77777777" w:rsidR="00C91C25" w:rsidRPr="00900DF5" w:rsidRDefault="00C91C25" w:rsidP="00C91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6.Вторичные отстойники-4шт.</w:t>
            </w:r>
          </w:p>
          <w:p w14:paraId="14933517" w14:textId="77777777" w:rsidR="00C91C25" w:rsidRPr="00900DF5" w:rsidRDefault="00C91C25" w:rsidP="00C91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6.Контактные резервуары-6шт.</w:t>
            </w:r>
          </w:p>
          <w:p w14:paraId="6E686794" w14:textId="263E3ED5" w:rsidR="00C91C25" w:rsidRPr="00900DF5" w:rsidRDefault="00C91C25" w:rsidP="00C91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7.Хлораторная</w:t>
            </w:r>
            <w:r w:rsidR="00EF3C7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1шт. </w:t>
            </w:r>
          </w:p>
          <w:p w14:paraId="365A89C2" w14:textId="77777777" w:rsidR="00C91C25" w:rsidRPr="00900DF5" w:rsidRDefault="00C91C25" w:rsidP="00C91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КНС- 3шт.</w:t>
            </w:r>
          </w:p>
          <w:p w14:paraId="4A63AE05" w14:textId="77777777" w:rsidR="00C91C25" w:rsidRPr="00900DF5" w:rsidRDefault="00C91C25" w:rsidP="00C91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9.Технологические трубопроводы- 1шт.</w:t>
            </w:r>
          </w:p>
          <w:p w14:paraId="6D17C7C9" w14:textId="77777777" w:rsidR="00C91C25" w:rsidRPr="00900DF5" w:rsidRDefault="00C91C25" w:rsidP="00C91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10.Иловые карты- 19шт.</w:t>
            </w:r>
          </w:p>
          <w:p w14:paraId="54184ACD" w14:textId="26F5C1F1" w:rsidR="00C91C25" w:rsidRPr="00900DF5" w:rsidRDefault="004E4A7D" w:rsidP="003D2A9A">
            <w:pPr>
              <w:keepLines/>
              <w:widowControl w:val="0"/>
              <w:suppressAutoHyphens/>
              <w:spacing w:after="8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</w:t>
            </w:r>
            <w:r w:rsidR="00C91C2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физико-химических показателей качества поступающих на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ГОСК</w:t>
            </w:r>
            <w:r w:rsidR="00C91C2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сточных вод:</w:t>
            </w:r>
          </w:p>
          <w:p w14:paraId="42FA86BF" w14:textId="43C91A8F" w:rsidR="00C91C25" w:rsidRPr="00900DF5" w:rsidRDefault="00C91C25" w:rsidP="00C91C25">
            <w:pPr>
              <w:pStyle w:val="11"/>
              <w:numPr>
                <w:ilvl w:val="0"/>
                <w:numId w:val="3"/>
              </w:numPr>
              <w:spacing w:after="0" w:line="315" w:lineRule="atLeast"/>
              <w:ind w:left="318" w:hanging="7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взвешенные вещества – </w:t>
            </w:r>
            <w:r w:rsidR="004E4A7D"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>269</w:t>
            </w: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мг/л;</w:t>
            </w:r>
          </w:p>
          <w:p w14:paraId="201012EC" w14:textId="55948EEE" w:rsidR="00C91C25" w:rsidRPr="00900DF5" w:rsidRDefault="00C91C25" w:rsidP="00C91C25">
            <w:pPr>
              <w:pStyle w:val="11"/>
              <w:numPr>
                <w:ilvl w:val="0"/>
                <w:numId w:val="3"/>
              </w:numPr>
              <w:spacing w:after="0" w:line="315" w:lineRule="atLeast"/>
              <w:ind w:left="34" w:firstLine="20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БПК(полн) – </w:t>
            </w:r>
            <w:r w:rsidR="004E4A7D"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>326</w:t>
            </w: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мг/л;</w:t>
            </w:r>
          </w:p>
          <w:p w14:paraId="23B2B0CB" w14:textId="23CFC39B" w:rsidR="00C91C25" w:rsidRPr="00900DF5" w:rsidRDefault="00C91C25" w:rsidP="00C91C25">
            <w:pPr>
              <w:pStyle w:val="11"/>
              <w:numPr>
                <w:ilvl w:val="0"/>
                <w:numId w:val="3"/>
              </w:numPr>
              <w:spacing w:after="0" w:line="315" w:lineRule="atLeast"/>
              <w:ind w:left="318" w:hanging="7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ХПК – </w:t>
            </w:r>
            <w:r w:rsidR="004E4A7D"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>481</w:t>
            </w: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мг/л;</w:t>
            </w:r>
          </w:p>
          <w:p w14:paraId="1935130C" w14:textId="398469F6" w:rsidR="00C91C25" w:rsidRPr="00900DF5" w:rsidRDefault="00C91C25" w:rsidP="00C91C25">
            <w:pPr>
              <w:pStyle w:val="11"/>
              <w:numPr>
                <w:ilvl w:val="0"/>
                <w:numId w:val="3"/>
              </w:numPr>
              <w:spacing w:after="0" w:line="315" w:lineRule="atLeast"/>
              <w:ind w:left="318" w:hanging="7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Нефтепродукты – </w:t>
            </w:r>
            <w:r w:rsidR="004E4A7D"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>1,54</w:t>
            </w: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мг/л;</w:t>
            </w:r>
          </w:p>
          <w:p w14:paraId="242868C9" w14:textId="1E4FAA25" w:rsidR="00C91C25" w:rsidRPr="00900DF5" w:rsidRDefault="00C91C25" w:rsidP="00C91C25">
            <w:pPr>
              <w:pStyle w:val="11"/>
              <w:numPr>
                <w:ilvl w:val="0"/>
                <w:numId w:val="3"/>
              </w:numPr>
              <w:spacing w:after="0" w:line="315" w:lineRule="atLeast"/>
              <w:ind w:left="318" w:hanging="7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Фосфаты (по Р) – </w:t>
            </w:r>
            <w:r w:rsidR="004E4A7D"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>3,0</w:t>
            </w: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мг/л;</w:t>
            </w:r>
          </w:p>
          <w:p w14:paraId="3D48AE0D" w14:textId="468C27D9" w:rsidR="00C91C25" w:rsidRPr="00900DF5" w:rsidRDefault="00C91C25" w:rsidP="00C91C25">
            <w:pPr>
              <w:pStyle w:val="11"/>
              <w:numPr>
                <w:ilvl w:val="0"/>
                <w:numId w:val="3"/>
              </w:numPr>
              <w:spacing w:after="0" w:line="315" w:lineRule="atLeast"/>
              <w:ind w:left="318" w:hanging="7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Аммоний-ион – </w:t>
            </w:r>
            <w:r w:rsidR="004E4A7D"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мг/л;</w:t>
            </w:r>
          </w:p>
          <w:p w14:paraId="284A0A0E" w14:textId="0C834AF2" w:rsidR="00C91C25" w:rsidRPr="00900DF5" w:rsidRDefault="00C91C25" w:rsidP="00C91C25">
            <w:pPr>
              <w:pStyle w:val="11"/>
              <w:numPr>
                <w:ilvl w:val="0"/>
                <w:numId w:val="3"/>
              </w:numPr>
              <w:spacing w:after="0" w:line="315" w:lineRule="atLeast"/>
              <w:ind w:left="318" w:hanging="7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Нитрит-ион  - </w:t>
            </w:r>
            <w:r w:rsidR="004E4A7D"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>0,3</w:t>
            </w: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мг/л;</w:t>
            </w:r>
          </w:p>
          <w:p w14:paraId="3B70930D" w14:textId="36245010" w:rsidR="00C91C25" w:rsidRPr="00900DF5" w:rsidRDefault="00C91C25" w:rsidP="00C91C25">
            <w:pPr>
              <w:pStyle w:val="11"/>
              <w:numPr>
                <w:ilvl w:val="0"/>
                <w:numId w:val="3"/>
              </w:numPr>
              <w:spacing w:after="0" w:line="315" w:lineRule="atLeast"/>
              <w:ind w:left="318" w:hanging="7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Нитрат –ион – </w:t>
            </w:r>
            <w:r w:rsidR="004E4A7D"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>0,54</w:t>
            </w:r>
            <w:r w:rsidRPr="00900DF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мг/л; </w:t>
            </w:r>
          </w:p>
          <w:p w14:paraId="68C63D00" w14:textId="1C536E78" w:rsidR="00C91C25" w:rsidRPr="00900DF5" w:rsidRDefault="00C91C25" w:rsidP="00C91C25">
            <w:pPr>
              <w:pStyle w:val="af"/>
              <w:keepLines/>
              <w:widowControl w:val="0"/>
              <w:numPr>
                <w:ilvl w:val="0"/>
                <w:numId w:val="3"/>
              </w:numPr>
              <w:suppressAutoHyphens/>
              <w:spacing w:after="80"/>
              <w:ind w:left="60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Железо общее – </w:t>
            </w:r>
            <w:r w:rsidR="004E4A7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мг/л.</w:t>
            </w:r>
          </w:p>
          <w:p w14:paraId="47C1B8B3" w14:textId="7F443391" w:rsidR="004E4A7D" w:rsidRPr="00900DF5" w:rsidRDefault="004E4A7D" w:rsidP="00C91C25">
            <w:pPr>
              <w:pStyle w:val="af"/>
              <w:keepLines/>
              <w:widowControl w:val="0"/>
              <w:numPr>
                <w:ilvl w:val="0"/>
                <w:numId w:val="3"/>
              </w:numPr>
              <w:suppressAutoHyphens/>
              <w:spacing w:after="80"/>
              <w:ind w:left="60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Сульфат-анион – 126 мг/л,</w:t>
            </w:r>
          </w:p>
          <w:p w14:paraId="2F5A64EF" w14:textId="767B45B2" w:rsidR="004E4A7D" w:rsidRPr="00900DF5" w:rsidRDefault="004E4A7D" w:rsidP="00C91C25">
            <w:pPr>
              <w:pStyle w:val="af"/>
              <w:keepLines/>
              <w:widowControl w:val="0"/>
              <w:numPr>
                <w:ilvl w:val="0"/>
                <w:numId w:val="3"/>
              </w:numPr>
              <w:suppressAutoHyphens/>
              <w:spacing w:after="80"/>
              <w:ind w:left="60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Хлорид анион - 92 мг/л.</w:t>
            </w:r>
          </w:p>
          <w:p w14:paraId="21DA9C1A" w14:textId="717B4950" w:rsidR="007A428C" w:rsidRPr="00900DF5" w:rsidRDefault="007A428C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реконструируемых и демонтируемых сооружений согласовать с Заказчиком на этапе ОПР. </w:t>
            </w:r>
          </w:p>
          <w:p w14:paraId="183B0F41" w14:textId="3EA290BC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Указанные в таблице показатели качества поступающих стоков приведены для информации. Порядок получения релевантных расчетных значений определен в п. 6.1.</w:t>
            </w:r>
          </w:p>
          <w:p w14:paraId="2CC50090" w14:textId="0CD55E25" w:rsidR="004036B9" w:rsidRPr="00900DF5" w:rsidRDefault="004036B9" w:rsidP="00324F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Новую производительность очистных сооружений после реконструкции</w:t>
            </w:r>
            <w:r w:rsidR="004E4A7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/строительства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определить проектом на стадии ОПР, с уточнением на стадии «П».</w:t>
            </w:r>
          </w:p>
        </w:tc>
      </w:tr>
      <w:tr w:rsidR="004312AC" w:rsidRPr="00900DF5" w14:paraId="29111035" w14:textId="77777777" w:rsidTr="00CF0262">
        <w:trPr>
          <w:trHeight w:val="428"/>
        </w:trPr>
        <w:tc>
          <w:tcPr>
            <w:tcW w:w="567" w:type="dxa"/>
          </w:tcPr>
          <w:p w14:paraId="297ECC63" w14:textId="36033359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66" w:type="dxa"/>
          </w:tcPr>
          <w:p w14:paraId="0073B51B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Особые требования к проектированию</w:t>
            </w:r>
          </w:p>
        </w:tc>
        <w:tc>
          <w:tcPr>
            <w:tcW w:w="6573" w:type="dxa"/>
          </w:tcPr>
          <w:p w14:paraId="71F776B1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проектировании стремиться сохранить и максимально использовать имеющиеся на ОСК сооружения и оборудование, с учетом целесообразности и затрат их применения в новой технологической схеме, в соответствии с согласованным ОПР.</w:t>
            </w:r>
          </w:p>
          <w:p w14:paraId="3D9152BF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организационную структуру проектируемого объекта с учетом минимизации состава оперативного персонала за счет автоматизации управления технологическими и производственными процессами.</w:t>
            </w:r>
          </w:p>
          <w:p w14:paraId="0B2044BA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Подрядчику обеспечить сопровождение и согласование проектной документации в органах государственной экспертизы и в иных органах государственной и муниципальной власти и организациях в соответствии с установленными законодательными требованиями.</w:t>
            </w:r>
          </w:p>
          <w:p w14:paraId="6FF95727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разработку материалов оценки воздействия на окружающую среду, организацию и проведение общественных обсуждений таких материалов.</w:t>
            </w:r>
          </w:p>
          <w:p w14:paraId="4B916D3A" w14:textId="6F0A3378" w:rsidR="004036B9" w:rsidRPr="00900DF5" w:rsidRDefault="00D604B5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согласование проектной документации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получить положительные заключения на ПСД в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экологической экспертиз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государственной экспертизе проектов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5181FDD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согласование перечня специального оборудования, примененного для охраны объекта.</w:t>
            </w:r>
          </w:p>
          <w:p w14:paraId="298B3A4D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Обеспечить оценку воздействия планируемой деятельности на биоресурсы и среду их обитания и согласование с Федеральным агентством по рыболовству строительства и реконструкции объектов капитального строительства, внедрения новых технологических процессов и осуществления иной деятельности, оказывающей воздействие на водные биологические ресурсы и среду их обитания.</w:t>
            </w:r>
          </w:p>
          <w:p w14:paraId="5D486DB8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Обеспечить разработку проекта санитарно-защитной зоны, согласно действующим на территории РФ требованиям по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разработке СЗЗ, и получение санитарно-эпидемиологического заключения о соответств</w:t>
            </w:r>
            <w:r w:rsidR="002D2C5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проекта санитарным правилам.</w:t>
            </w:r>
          </w:p>
          <w:p w14:paraId="3EA60C34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Сметную документацию выполнить в соответствии с действующей МДС.</w:t>
            </w:r>
          </w:p>
          <w:p w14:paraId="032EF100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сметной документации предусмотреть затраты на страхование согласно действующей методике определения сметной стоимости строительства.</w:t>
            </w:r>
          </w:p>
          <w:p w14:paraId="3AE032C4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разработке сметной документации применять сметные нормативы, внесенные в федеральный реестр сметных нормативов. Стоимость материальных ресурсов и оборудования, которые отсутствуют в сметно-нормативной базе, включать по коммерческим предложениями и прайсам с учетом доставки их в регион. В стоимость оборудования должны войти затраты по шеф-монтажным и шеф-наладочным работам, при необходимости включать стоимость запасных частей, обеспечивающих работу оборудования в период гарантийного срока эксплуатации</w:t>
            </w:r>
            <w:r w:rsidR="000B22A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60851A9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Предусмотреть передачу сметной документации в основном формате ПО «ГРАНД-Смета» (.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gsfx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форматах XLS (XLSX).</w:t>
            </w:r>
          </w:p>
          <w:p w14:paraId="2E7BBBCD" w14:textId="17B16127" w:rsidR="006412FB" w:rsidRPr="00900DF5" w:rsidRDefault="006412FB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Сметная документация должна быть разработана </w:t>
            </w:r>
            <w:r w:rsidR="009042A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комплектами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каждый этап проектирования, т.е. соответствовать этапам проектирования. </w:t>
            </w:r>
            <w:r w:rsidR="009042A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Каждый комплект ПСД, разработанный на этап </w:t>
            </w:r>
            <w:r w:rsidR="008B751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проектирования, </w:t>
            </w:r>
            <w:r w:rsidR="009042A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должен иметь такой объем и состав, который даст возможность </w:t>
            </w:r>
            <w:r w:rsidR="008B751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отдельно с каждым этапом войти на государственную экологическую экспертизу и получить положительное заключение и далее </w:t>
            </w:r>
            <w:r w:rsidR="009042A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СМР отдельно по каждому этапу, не зависимо от последовательности выполнения.</w:t>
            </w:r>
          </w:p>
          <w:p w14:paraId="4831A3AD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Сводные технико-экономические показатели проектной документации представить в соответствии с «Методическими рекомендациями по оценке эффективности инвестиционных проектов и их отбору для финансирования», утвержденными Минэкономики России, Минфином России, Госстроем России 21.06.1999 г. № ВК477.</w:t>
            </w:r>
          </w:p>
          <w:p w14:paraId="3360F12D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и его технические характеристики должны соответствовать утвержденным в составе ОПР.</w:t>
            </w:r>
          </w:p>
        </w:tc>
      </w:tr>
      <w:tr w:rsidR="004312AC" w:rsidRPr="00900DF5" w14:paraId="0B5E6B92" w14:textId="77777777" w:rsidTr="003D2A9A">
        <w:trPr>
          <w:trHeight w:val="1138"/>
        </w:trPr>
        <w:tc>
          <w:tcPr>
            <w:tcW w:w="567" w:type="dxa"/>
          </w:tcPr>
          <w:p w14:paraId="0EA79853" w14:textId="29868A5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066" w:type="dxa"/>
          </w:tcPr>
          <w:p w14:paraId="4E8B5E2D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6573" w:type="dxa"/>
          </w:tcPr>
          <w:p w14:paraId="53A8BCC3" w14:textId="77777777" w:rsidR="004036B9" w:rsidRPr="00900DF5" w:rsidRDefault="004036B9" w:rsidP="00CF0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 технологии, строительные решения, организация производства и труда должны соответствовать действующим стандартам и нормам Российской Федерации по качеству.</w:t>
            </w:r>
          </w:p>
        </w:tc>
      </w:tr>
      <w:tr w:rsidR="004312AC" w:rsidRPr="00900DF5" w14:paraId="6C72B6B1" w14:textId="77777777" w:rsidTr="00CF0262">
        <w:tc>
          <w:tcPr>
            <w:tcW w:w="567" w:type="dxa"/>
          </w:tcPr>
          <w:p w14:paraId="405174A4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66" w:type="dxa"/>
          </w:tcPr>
          <w:p w14:paraId="0FF47EB0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технологии, режиму предприятия и основному оборудованию</w:t>
            </w:r>
          </w:p>
        </w:tc>
        <w:tc>
          <w:tcPr>
            <w:tcW w:w="6573" w:type="dxa"/>
          </w:tcPr>
          <w:p w14:paraId="31ACE7E0" w14:textId="3C56E5C6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Вновь проектируемые объекты должны размещаться в существующих границах земельного участка.</w:t>
            </w:r>
          </w:p>
          <w:p w14:paraId="47F490BA" w14:textId="77777777" w:rsidR="001F4C95" w:rsidRPr="00900DF5" w:rsidRDefault="00FF79DD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Границы технологического проектирования: </w:t>
            </w:r>
          </w:p>
          <w:p w14:paraId="77F8F125" w14:textId="77777777" w:rsidR="001F4C95" w:rsidRPr="00900DF5" w:rsidRDefault="001F4C95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вход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приёмная камера; </w:t>
            </w:r>
          </w:p>
          <w:p w14:paraId="7E1E9BB5" w14:textId="511F56F9" w:rsidR="00FF79DD" w:rsidRPr="00900DF5" w:rsidRDefault="001F4C95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выход</w:t>
            </w:r>
            <w:r w:rsidR="00743E22" w:rsidRPr="00900D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сточной воде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очищенные сточные воды сбрасываются в Куйбышевское водохранилище (Черемшанский залив) посредством существующего коллектора;</w:t>
            </w:r>
          </w:p>
          <w:p w14:paraId="7B6B3900" w14:textId="67A14D41" w:rsidR="001F4C95" w:rsidRPr="00900DF5" w:rsidRDefault="00743E22" w:rsidP="001F4C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выход по осадку</w:t>
            </w:r>
            <w:r w:rsidR="001F4C9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после обработки </w:t>
            </w:r>
            <w:r w:rsidR="00531ED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обработанный </w:t>
            </w:r>
            <w:r w:rsidR="001F4C9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осадок</w:t>
            </w:r>
            <w:r w:rsidR="00C6003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6BA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(обработанный по методу, указанному в проекте) </w:t>
            </w:r>
            <w:r w:rsidR="001F4C9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6003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утилизируется согласно разработанным ОПР</w:t>
            </w:r>
            <w:r w:rsidR="001F4C9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1485038" w14:textId="6CB9B258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Предусмотреть возможность строительства и ввода в эксплуатацию объектов </w:t>
            </w:r>
            <w:r w:rsidR="00743E22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поэтапно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соответствии с основными этапами (стадиями) реконструкции, без остановки технологического процесса очистки сточных вод и обработки осадков.</w:t>
            </w:r>
            <w:r w:rsidR="00EE612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Этапы строительства согласовать с </w:t>
            </w:r>
            <w:r w:rsidR="001B72E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Заказчиком </w:t>
            </w:r>
            <w:r w:rsidR="00EE612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стадии ОПР.</w:t>
            </w:r>
          </w:p>
          <w:p w14:paraId="5E3A57FF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технологические и технические решения, ведущие к снижению капиталовложений и эксплуатационных затрат и соответствующие мировому уровню. При проектировании следует ориентироваться на применение наилучших доступных технологий в соответствии с информационно-техническим справочником по НДТ «Очистка сточных вод с использованием централизованных систем водоотведения поселений, городских округов»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ИТС 10-2019.</w:t>
            </w:r>
          </w:p>
          <w:p w14:paraId="7F4EC1CD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Принятые решения должны обеспечивать возможность достижения требуемого качества очистки с учетом неравномерности поступления сточных вод (изменения расхода и состава поступающих на очистку сточных вод), поступления внутренних потоков.</w:t>
            </w:r>
          </w:p>
          <w:p w14:paraId="0B6DD275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процессы производства должны быть автоматизированы оптимальным образом, обеспечивая необходимую надежность и эффективность без избыточных затрат на системы автоматизации.</w:t>
            </w:r>
          </w:p>
          <w:p w14:paraId="0F2F8515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пожарной сигнализации объектов должны быть полностью автономными и энергонезависимыми на период отключения штатного питания в соответствии с техническими требованиями к системе пожарной сигнализации. Требования к функциональным характеристикам в соответствии с действующими нормативными документами и техническими требованиями.</w:t>
            </w:r>
          </w:p>
          <w:p w14:paraId="2D114169" w14:textId="292F21F8" w:rsidR="004036B9" w:rsidRPr="00900DF5" w:rsidRDefault="004036B9" w:rsidP="00CF0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работы проектируемого объекта –</w:t>
            </w:r>
            <w:r w:rsidR="001B72E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круглосуточно, количество дней в году – 365.</w:t>
            </w:r>
          </w:p>
          <w:p w14:paraId="0A071744" w14:textId="7472D82D" w:rsidR="004036B9" w:rsidRPr="00900DF5" w:rsidRDefault="004036B9" w:rsidP="00CF0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Принятые технологии, оборудование, строительные решения, организация строительства и эксплуатации объекта должны соответствовать заданию на проектирование, техническим </w:t>
            </w:r>
            <w:r w:rsidR="00E154F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технологическим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регламентам и техническим условиям.</w:t>
            </w:r>
          </w:p>
          <w:p w14:paraId="4D142F12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Предусмотреть применение энергосберегающих технологий, оборудования и материалов, современных средств автоматизации, диспетчеризации и управления производственным процессом и оборудованием.</w:t>
            </w:r>
          </w:p>
          <w:p w14:paraId="1A5E9531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Предусмотреть применение оборудования, запорно-регулирующей арматуры, изоляционных покрытий и соединительных деталей трубопроводов, сертифицированных в установленном порядке и разрешенных к применению.</w:t>
            </w:r>
          </w:p>
          <w:p w14:paraId="398E2F80" w14:textId="74DC338D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существующих или прокладка новых коммуникаций на площадке </w:t>
            </w:r>
            <w:r w:rsidR="00E154F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ОСК должна производиться без остановки технологического процесса очистки сточных вод на сооружениях в целом (за исключением реконструируемого блока или его части), с обоснованием выбора принятого варианта замены или прокладки коммуникаций, материала и диаметра труб, марок и сечений кабелей и т.д.</w:t>
            </w:r>
          </w:p>
          <w:p w14:paraId="1EC10BE8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Предусмотренное в проектных решениях оборудование должно применяться по обоснованию и соответствовать действующим в РФ стандартам, нормам и правилам.</w:t>
            </w:r>
          </w:p>
          <w:p w14:paraId="68E209B4" w14:textId="6436CEE6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иностранного производства должно иметь документы, подтверждающие качество и безопасность предмета закупки, в случае если он подлежит обязательной сертификации или декларированию в соответствии с Постановлением</w:t>
            </w:r>
            <w:r w:rsidR="00E154F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Правительства РФ от 01.12.2009 N 982 "Об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соответствии" и комплект технической документации на русском языке.</w:t>
            </w:r>
          </w:p>
          <w:p w14:paraId="429B329B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Оборудование, по возможности, должно быть унифицировано по применяемым комплектующим (механические части, электронные блоки и т.п.) и смазочным материалам.</w:t>
            </w:r>
          </w:p>
          <w:p w14:paraId="56F13395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предусматривать защиту электрооборудования и оборудования КИПиА от воздействия агрессивных сред и влаги, либо располагать данное оборудование в отдельных помещениях, обеспеченных самостоятельной приточно-вытяжной вентиляцией согласно СНиП 41-01-2003.</w:t>
            </w:r>
          </w:p>
          <w:p w14:paraId="7E54BBB5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всем объектам должны быть представлены расчеты электрических и тепловых нагрузок. При расчетных нагрузках, превышающих допустимые для существующих трансформаторных подстанций, распределительных пунктов и других элементов электроснабжения, предусмотреть их модернизацию, при необходимости – замену трансформаторов, ячеек, коммутационных аппаратов и т.д.</w:t>
            </w:r>
          </w:p>
          <w:p w14:paraId="13B21421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должно обеспечивать гарантируемые технологические параметры.</w:t>
            </w:r>
          </w:p>
          <w:p w14:paraId="31BAF5C1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Опросные листы необходимо оформить на все машины и механизмы, используемые в проекте и на все основное оборудование, нуждающееся в детализации.</w:t>
            </w:r>
          </w:p>
        </w:tc>
      </w:tr>
      <w:tr w:rsidR="004312AC" w:rsidRPr="00900DF5" w14:paraId="166E49CA" w14:textId="77777777" w:rsidTr="00CF0262">
        <w:tc>
          <w:tcPr>
            <w:tcW w:w="567" w:type="dxa"/>
          </w:tcPr>
          <w:p w14:paraId="07D78C61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066" w:type="dxa"/>
          </w:tcPr>
          <w:p w14:paraId="73312440" w14:textId="77777777" w:rsidR="004036B9" w:rsidRPr="00900DF5" w:rsidRDefault="004036B9" w:rsidP="00CF02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6573" w:type="dxa"/>
          </w:tcPr>
          <w:p w14:paraId="3F48A23D" w14:textId="7AD5D443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1.Архитектурные, конструктивные и объемно-планировочные решения по строительству зданий и сооружений принять с учетом климатических условий района строительства и геологических условий площадок строительства.</w:t>
            </w:r>
          </w:p>
          <w:p w14:paraId="783D05B3" w14:textId="77777777" w:rsidR="00D66113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84C2B8" w14:textId="58108B81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2.Защиту строительных конструкций от коррозии предусмотреть в соответствии с требованиями действующих нормативных документов.</w:t>
            </w:r>
          </w:p>
          <w:p w14:paraId="0DC4A7DC" w14:textId="77777777" w:rsidR="00D66113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2EEE66" w14:textId="4C686E26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3.Площадки обслуживания и технологические лестницы должны отвечать требованиям ГОСТ 23120-2016 «Лестницы маршевые, площадки и ограждения стальные. Технические условия». Во всех случаях площадки лестницы должны иметь настил, выполненный из металлических листов с поверхностью, исключающей возможность скольжения.</w:t>
            </w:r>
          </w:p>
          <w:p w14:paraId="5D568FBB" w14:textId="77777777" w:rsidR="00D66113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7CABEE" w14:textId="5CD4D04C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4.Конструктивные и инженерные решения должны быть предварительно согласованы с Заказчиком.</w:t>
            </w:r>
          </w:p>
          <w:p w14:paraId="6B47EBDE" w14:textId="77777777" w:rsidR="00D66113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DC7A03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5.Архитектурно-планировочные, конструктивные и инженерные решения проектируемого объекта должны соответствовать требованиям следующих нормативных документов:</w:t>
            </w:r>
          </w:p>
          <w:p w14:paraId="0541B9E8" w14:textId="77777777" w:rsidR="004036B9" w:rsidRPr="00900DF5" w:rsidRDefault="004036B9" w:rsidP="00CF0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- СП 44.13330.2011 Административные и бытовые здания. Актуализированная редакция СНиП 2.09.04-87 (с Поправкой, с Изменениями N 1, 2, 3);</w:t>
            </w:r>
          </w:p>
          <w:p w14:paraId="4585B393" w14:textId="77777777" w:rsidR="004036B9" w:rsidRPr="00900DF5" w:rsidRDefault="004036B9" w:rsidP="00CF0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- СП 22.13330.2016 Основания зданий и сооружений. Актуализированная редакция СНиП 2.02.01-83* (с Изменениями N 1, 2, 3);</w:t>
            </w:r>
          </w:p>
          <w:p w14:paraId="3546F461" w14:textId="77777777" w:rsidR="004036B9" w:rsidRPr="00900DF5" w:rsidRDefault="004036B9" w:rsidP="00CF0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- СП 70.13330.2012 Несущие и ограждающие конструкции. </w:t>
            </w:r>
          </w:p>
          <w:p w14:paraId="7E1A0F3E" w14:textId="77777777" w:rsidR="004036B9" w:rsidRPr="00900DF5" w:rsidRDefault="004036B9" w:rsidP="00CF02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- СП 28.13330.2017 "Защита строительных конструкций от коррозии. Актуализированная редакция СНиП 2.03.11-85" (с Изменениями N 1, 2);</w:t>
            </w:r>
          </w:p>
          <w:p w14:paraId="48C7ADD7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- СП 131.13330.2018 "СНиП 23-01-99* Строительная климатология";</w:t>
            </w:r>
          </w:p>
          <w:p w14:paraId="2F64F5BC" w14:textId="77777777" w:rsidR="004036B9" w:rsidRPr="00900DF5" w:rsidRDefault="004036B9" w:rsidP="00CF026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– ФЗ №384 от 30.12.2009, «Технический регламент о безопасности зданий и сооружений»; </w:t>
            </w:r>
          </w:p>
          <w:p w14:paraId="4F3404F6" w14:textId="77777777" w:rsidR="004036B9" w:rsidRPr="00900DF5" w:rsidRDefault="004036B9" w:rsidP="00CF026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– ФЗ №116 от 21.07.1997 г. «О промышленной безопасности опасных производственных объектов»;</w:t>
            </w:r>
          </w:p>
          <w:p w14:paraId="19AF3F24" w14:textId="77777777" w:rsidR="004036B9" w:rsidRPr="00900DF5" w:rsidRDefault="004036B9" w:rsidP="00CF026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- СП 31.13330.2012 Водоснабжение. Наружные сети и сооружения СНиП 2.04.02-84* (с Изменениями N 1-5);</w:t>
            </w:r>
          </w:p>
          <w:p w14:paraId="7315FF86" w14:textId="77777777" w:rsidR="004036B9" w:rsidRPr="00900DF5" w:rsidRDefault="004036B9" w:rsidP="00CF026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– СП 32.13330.2012 «Канализация. Наружные сети и сооружения». Актуализированная редакция СНиП 2.04.03-85;</w:t>
            </w:r>
          </w:p>
          <w:p w14:paraId="2DF8A168" w14:textId="77777777" w:rsidR="004036B9" w:rsidRPr="00900DF5" w:rsidRDefault="004036B9" w:rsidP="00CF026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– СП 399.1325800.2018 Системы водоснабжения и канализации наружные из полимерных материалов. Правила проектирования и монтажа;</w:t>
            </w:r>
          </w:p>
          <w:p w14:paraId="3654D1A6" w14:textId="77777777" w:rsidR="004036B9" w:rsidRPr="00900DF5" w:rsidRDefault="004036B9" w:rsidP="00CF026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hyperlink r:id="rId8" w:tooltip="’’СП 18.13330.2019 Производственные объекты. Планировочная организация ...’’&#10;(утв. приказом Министерства строительства и жилищно-коммунального ...&#10;Статус: действующая редакция (действ. с 25.06.2020)&#10;Применяется для целей технического регламента" w:history="1">
              <w:r w:rsidRPr="00900DF5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СП 18.13330.2019 "Производственные объекты. Планировочная организация земельного участка" ("СНиП II-89-80* "Генеральные планы промышленных предприятий")</w:t>
              </w:r>
            </w:hyperlink>
            <w:r w:rsidRPr="00900DF5">
              <w:rPr>
                <w:rStyle w:val="a7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;</w:t>
            </w:r>
          </w:p>
          <w:p w14:paraId="6EFB8FFD" w14:textId="77777777" w:rsidR="004036B9" w:rsidRPr="00900DF5" w:rsidRDefault="004036B9" w:rsidP="00CF026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– СП 2.2.3670-20 «Cанитарно-эпидемиологические требования к условиям труда».</w:t>
            </w:r>
          </w:p>
          <w:p w14:paraId="43CFD013" w14:textId="77777777" w:rsidR="004036B9" w:rsidRPr="00900DF5" w:rsidRDefault="004036B9" w:rsidP="00CF02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- ГОСТ Р 21.1101-2020 СПДС. Основные требования к проектной и рабочей документации.</w:t>
            </w:r>
          </w:p>
        </w:tc>
      </w:tr>
      <w:tr w:rsidR="004312AC" w:rsidRPr="00900DF5" w14:paraId="39DD6EEA" w14:textId="77777777" w:rsidTr="00CF0262">
        <w:tc>
          <w:tcPr>
            <w:tcW w:w="567" w:type="dxa"/>
          </w:tcPr>
          <w:p w14:paraId="2011788A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066" w:type="dxa"/>
          </w:tcPr>
          <w:p w14:paraId="594A1BC6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и условия к разработке природоохранных мероприятий</w:t>
            </w:r>
          </w:p>
        </w:tc>
        <w:tc>
          <w:tcPr>
            <w:tcW w:w="6573" w:type="dxa"/>
          </w:tcPr>
          <w:p w14:paraId="0B186C60" w14:textId="5906F061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Разработать в соответствии с законодательством, действующими законодательными, нормативными правовыми документами и Постановлением Правительства РФ от 16.02.2008 г. №87 «О составе разделов проектной документации и требованиях к их содержанию» следующие разделы:</w:t>
            </w:r>
          </w:p>
          <w:p w14:paraId="43025280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 разработать:</w:t>
            </w:r>
          </w:p>
          <w:p w14:paraId="1AFC294E" w14:textId="189EE78A" w:rsidR="0039494D" w:rsidRPr="00900DF5" w:rsidRDefault="0039494D" w:rsidP="00CF026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Разработать проект рекультивации земель(при необходимости строительства на месте иловых карт, которые будут перенесены на другую площадку к моменту строительства);</w:t>
            </w:r>
          </w:p>
          <w:p w14:paraId="4B23D81C" w14:textId="2AFBDCDF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Разработать проект санитарно-защитной зоны</w:t>
            </w:r>
          </w:p>
          <w:p w14:paraId="39267B52" w14:textId="36D08FA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Раздел «Оценка воздействия намечаемой деятельности на </w:t>
            </w:r>
            <w:r w:rsidR="00EB67B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окружающую среду (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биоресурсы и среду их обитания</w:t>
            </w:r>
            <w:r w:rsidR="00EB67B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EB67B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66762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</w:t>
            </w:r>
            <w:r w:rsidR="00EB67B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азработанн</w:t>
            </w:r>
            <w:r w:rsidR="0066762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ому</w:t>
            </w:r>
            <w:r w:rsidR="00EB67B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762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разделу проекта</w:t>
            </w:r>
            <w:r w:rsidR="00EB67B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595B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ОВОС провести</w:t>
            </w:r>
            <w:r w:rsidR="00EB67B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общественные обсуждения/слушания проекта согласно Законодательства РФ.</w:t>
            </w:r>
          </w:p>
          <w:p w14:paraId="1455C7C4" w14:textId="47A77FBD" w:rsidR="004036B9" w:rsidRPr="00900DF5" w:rsidRDefault="004036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разработке указанных разделов определить динамику качества очистки сточных вод и иных воздействий</w:t>
            </w:r>
            <w:r w:rsidR="00131F8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если таковые имеются.</w:t>
            </w:r>
          </w:p>
        </w:tc>
      </w:tr>
      <w:tr w:rsidR="004312AC" w:rsidRPr="00900DF5" w14:paraId="68FE647D" w14:textId="77777777" w:rsidTr="00CF0262">
        <w:tc>
          <w:tcPr>
            <w:tcW w:w="567" w:type="dxa"/>
          </w:tcPr>
          <w:p w14:paraId="7EF4D022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66" w:type="dxa"/>
          </w:tcPr>
          <w:p w14:paraId="10E1B359" w14:textId="77777777" w:rsidR="004036B9" w:rsidRPr="00900DF5" w:rsidRDefault="004036B9" w:rsidP="00CF02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Автоматизация технологических процессов</w:t>
            </w:r>
          </w:p>
        </w:tc>
        <w:tc>
          <w:tcPr>
            <w:tcW w:w="6573" w:type="dxa"/>
          </w:tcPr>
          <w:p w14:paraId="05249B0B" w14:textId="33BB1B22" w:rsidR="007D4941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решения по автоматизации технологических процессов, метрологическому обеспечению и контролю качества и количества выполнить в соответствии с действующими нормативными документами.</w:t>
            </w:r>
          </w:p>
          <w:p w14:paraId="685CB07D" w14:textId="10ACF8D6" w:rsidR="007D4941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решения по автоматизации, структурные и функциональные схемы АСУ ТП различных уровней, описание комплекса </w:t>
            </w:r>
            <w:r w:rsidR="00131F8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основных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технических средств предоставить и согласовать в составе ОПР.</w:t>
            </w:r>
          </w:p>
          <w:p w14:paraId="5481FD76" w14:textId="7D1CB8C3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систему автоматического контроля работы и оснащения ОСК автоматическими средствами измерения и учета показателей сбросов, а также техническими средствами фиксации и передачи информации о показателях сбросов в государственный реестр в соответствии с требованиями Федерального закона № 7-ФЗ от 10.01.2002.</w:t>
            </w:r>
            <w:r w:rsidR="0005179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Основанием для разработки должна являться </w:t>
            </w:r>
            <w:r w:rsidR="0005179E" w:rsidRPr="00900DF5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системы автоматического контроля сточных вод, которая фиксирует количественные качественные характеристики сточных вод, сбрасываемых в водный объект после очистки на ГОС, входящая в состав комплекта документации комплексного экологического разрешения(КЭР), согласованная.</w:t>
            </w:r>
            <w:r w:rsidR="00780C72" w:rsidRPr="00900D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780C72" w:rsidRPr="00900DF5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780C72" w:rsidRPr="00900DF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ежрегиональным управлением Росприроднадзора  по Самарской и Ульяновской области.</w:t>
            </w:r>
          </w:p>
          <w:p w14:paraId="68A83742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системе АСУТП предъявляются следующие требования:</w:t>
            </w:r>
          </w:p>
          <w:p w14:paraId="185CD823" w14:textId="4DA4E5F4" w:rsidR="004036B9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предотвращение несанкционированного доступа к воздействию на технологические объекты управления в соответствии с требованиями № 87-ФЗ «О безопасности критической информационной инфраструктуры РФ» от 19.07.2017г.</w:t>
            </w:r>
          </w:p>
          <w:p w14:paraId="3CDC858A" w14:textId="24D8B145" w:rsidR="004036B9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надежности, в соответствии с «ГОСТ 24.701-86. Государственный стандарт Союза ССР. Единая система стандартов автоматизированных систем управления. Надежность автоматизированных систем управления. Основные положения».</w:t>
            </w:r>
          </w:p>
          <w:p w14:paraId="72FBDC44" w14:textId="1BBAB024" w:rsidR="004036B9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патентной чистоте программного обеспечения. Программное обеспечение систем АСУТП должно разрабатываться на основе лицензионных пакетов ПО, соответствующих требованиям международных стандартов.</w:t>
            </w:r>
          </w:p>
          <w:p w14:paraId="433E1470" w14:textId="066077D6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видов обеспечения – технического, организационного, информационного, программного, математического, метрологического, общесистем</w:t>
            </w:r>
            <w:r w:rsidR="00C7441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решений – в соответствии с Р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50-34.698-90 «Методические указания. Информационная технология. Автоматизированные системы. Требования к содержанию документов». Система управления должна обеспечивать:</w:t>
            </w:r>
          </w:p>
          <w:p w14:paraId="3FA2F0B8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 автоматическую работу комплекса оборудования и отдельных подсистем, подключение резервного оборудования при отказе основного, отключение системы при аварийных ситуациях;</w:t>
            </w:r>
          </w:p>
          <w:p w14:paraId="68F98920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·   контроль параметров технологического процесса и оборудования с индикацией и регистрацией отклонений от заданных значений в виде графиков и сводных отчетных форм;  </w:t>
            </w:r>
          </w:p>
          <w:p w14:paraId="480E7900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 сбор, обработку, хранение и представление информации о ходе технологического процесса, состоянии оборудования и средств контроля и автоматизации;</w:t>
            </w:r>
          </w:p>
          <w:p w14:paraId="6E44CFD0" w14:textId="51051084" w:rsidR="004036B9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автоматическое регулирование и управление технологическим процессом;</w:t>
            </w:r>
          </w:p>
          <w:p w14:paraId="60E53E18" w14:textId="7DA0B525" w:rsidR="004036B9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автоматизацию процесса дозирования реагентов, применяемых в технологическом процессе;</w:t>
            </w:r>
          </w:p>
          <w:p w14:paraId="558C0F56" w14:textId="44389846" w:rsidR="004036B9" w:rsidRPr="00900DF5" w:rsidRDefault="00F8759E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регистрацию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учет расхода энергоносителей;</w:t>
            </w:r>
          </w:p>
          <w:p w14:paraId="7935304E" w14:textId="622AEA2E" w:rsidR="004036B9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максимальную автоматическую диагностику состояния и неисправностей оборудования, средств контроля и автоматизации;</w:t>
            </w:r>
          </w:p>
          <w:p w14:paraId="088B06EB" w14:textId="4A3681C8" w:rsidR="004036B9" w:rsidRPr="00900DF5" w:rsidRDefault="00F8759E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принудительное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включение/выключение всех исполнительных механизмов технологического процесса (ручное режим);</w:t>
            </w:r>
          </w:p>
          <w:p w14:paraId="33AB8279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  диспетчеризацию и архивацию основных параметров технологического процесса: показатели по весу, объему, влажности, потребленной энергии и т.п.</w:t>
            </w:r>
          </w:p>
          <w:p w14:paraId="58950C1C" w14:textId="51E90700" w:rsidR="00F65C34" w:rsidRPr="00900DF5" w:rsidRDefault="00F65C34" w:rsidP="00324F6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составе раздела АСУТП предусмотреть систему диспетчеризации, предусматривающую вывод</w:t>
            </w:r>
            <w:r w:rsidR="00FC10D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необходимых сигналов,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показателей </w:t>
            </w:r>
            <w:r w:rsidR="00FC10D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параметров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пульт диспетчера.</w:t>
            </w:r>
            <w:r w:rsidR="00D275D9"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12AC" w:rsidRPr="00900DF5" w14:paraId="12AF6CA5" w14:textId="77777777" w:rsidTr="00CF0262">
        <w:tc>
          <w:tcPr>
            <w:tcW w:w="567" w:type="dxa"/>
          </w:tcPr>
          <w:p w14:paraId="0261F2D8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66" w:type="dxa"/>
          </w:tcPr>
          <w:p w14:paraId="02ADFD5F" w14:textId="77777777" w:rsidR="004036B9" w:rsidRPr="00900DF5" w:rsidRDefault="004036B9" w:rsidP="00CF02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единства измерений и контроль качества продукции</w:t>
            </w:r>
          </w:p>
        </w:tc>
        <w:tc>
          <w:tcPr>
            <w:tcW w:w="6573" w:type="dxa"/>
          </w:tcPr>
          <w:p w14:paraId="67DDE221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решения должны предусматривать:</w:t>
            </w:r>
          </w:p>
          <w:p w14:paraId="4638FACD" w14:textId="281DB305" w:rsidR="004036B9" w:rsidRPr="00900DF5" w:rsidRDefault="00F8759E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использование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современных средств измерения, сертифицированных и допущенных к применению на территории РФ;</w:t>
            </w:r>
          </w:p>
          <w:p w14:paraId="12FA7579" w14:textId="1C7787A6" w:rsidR="004036B9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замену устаревших и ненадёжных в эксплуатации приборов технологического контроля;</w:t>
            </w:r>
          </w:p>
          <w:p w14:paraId="2D79651F" w14:textId="4949A934" w:rsidR="004036B9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приборного парка средствами измерения (включая лабораторные и переносные приборы), необходимыми для контроля показателей качества поступающей и очищенной воды;</w:t>
            </w:r>
          </w:p>
          <w:p w14:paraId="555EB23F" w14:textId="1DFF551B" w:rsidR="00D275D9" w:rsidRPr="00900DF5" w:rsidRDefault="00D275D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рассмотреть вопрос установки пробоотборников на промежуточных этапах </w:t>
            </w:r>
            <w:r w:rsidR="00227B80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технологической цепочки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очистки сточных вод;</w:t>
            </w:r>
          </w:p>
          <w:p w14:paraId="252918A6" w14:textId="03261124" w:rsidR="004036B9" w:rsidRPr="00900DF5" w:rsidRDefault="00D66113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 </w:t>
            </w:r>
            <w:r w:rsidR="004036B9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расхода основных материальных потоков, приведение узлов измерения расходов основных потоков в соответствие с требованиями метрологических правил.</w:t>
            </w:r>
          </w:p>
          <w:p w14:paraId="34A36F99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решения по организации измерений и испытаний продукции предоставить и согласовать в составе ОПР.</w:t>
            </w:r>
          </w:p>
          <w:p w14:paraId="7CFD0B82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применяемым единицам физических величин в соответствии с Постановлением Правительства РФ от 31.10.2009 №879 (ред. от 15.08.2015) «Об утверждении Положения о единицах величин, допускаемых к применению в Российской Федерации».</w:t>
            </w:r>
          </w:p>
        </w:tc>
      </w:tr>
      <w:tr w:rsidR="004312AC" w:rsidRPr="00900DF5" w14:paraId="7FA13BF1" w14:textId="77777777" w:rsidTr="00CF0262">
        <w:tc>
          <w:tcPr>
            <w:tcW w:w="567" w:type="dxa"/>
          </w:tcPr>
          <w:p w14:paraId="6EE7B780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66" w:type="dxa"/>
          </w:tcPr>
          <w:p w14:paraId="4A77A73B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связь</w:t>
            </w:r>
          </w:p>
        </w:tc>
        <w:tc>
          <w:tcPr>
            <w:tcW w:w="6573" w:type="dxa"/>
          </w:tcPr>
          <w:p w14:paraId="6B57547A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обследование существующих технических средств, линий и сооружений связи в районе строительства объекта.</w:t>
            </w:r>
          </w:p>
          <w:p w14:paraId="36C2C630" w14:textId="046E0C8F" w:rsidR="007D4941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проработку системно-сетевых решений по обеспечению взаимной интеграции проектируемых средств, линий и сооружений связи с существующими сетями с учетом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резервирования трактов передачи информации, а также формирования обходных путей.</w:t>
            </w:r>
          </w:p>
          <w:p w14:paraId="517CAB41" w14:textId="051A366A" w:rsidR="007D4941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решения выполнить в соответствии с  Техническими условиями на разработку проекта</w:t>
            </w:r>
            <w:r w:rsidR="0069371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полученными от Заказчика по запросу Подрядчика(если Заказчик имеет право выдать ТУ)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371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техническими условиями</w:t>
            </w:r>
            <w:r w:rsidR="0069371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полученными Подрядчиком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третьих лиц (технические условия на подключение к прочим сетям инженерно-технического обеспечения получает Подрядчик после предоставления Подрядчиком перечня видов сетей, к которым необходимо выполнить присоединение, а также исходных данных, в том числе необходимый резерв мощности ресурса, в зависимости от необходимых к разработке разделов в порядке сбора исходных данных).</w:t>
            </w:r>
          </w:p>
          <w:p w14:paraId="2DAFE39F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Предусмотреть очередность строительства сетей связи для начального и последующих этапов строительства.</w:t>
            </w:r>
          </w:p>
          <w:p w14:paraId="4FBC2340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решения в области связи, номенклатуру и технические характеристики оборудования согласовать с Заказчиком.</w:t>
            </w:r>
          </w:p>
        </w:tc>
      </w:tr>
      <w:tr w:rsidR="004312AC" w:rsidRPr="00900DF5" w14:paraId="2B2CA527" w14:textId="77777777" w:rsidTr="00CF0262">
        <w:tc>
          <w:tcPr>
            <w:tcW w:w="567" w:type="dxa"/>
          </w:tcPr>
          <w:p w14:paraId="678589C1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066" w:type="dxa"/>
          </w:tcPr>
          <w:p w14:paraId="09029F09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Энергоснабжение</w:t>
            </w:r>
          </w:p>
        </w:tc>
        <w:tc>
          <w:tcPr>
            <w:tcW w:w="6573" w:type="dxa"/>
          </w:tcPr>
          <w:p w14:paraId="449BE1A7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Номенклатуру и технические характеристики энергетического оборудования, используемого в проектной документации, согласовать с Заказчиком.</w:t>
            </w:r>
          </w:p>
        </w:tc>
      </w:tr>
      <w:tr w:rsidR="004312AC" w:rsidRPr="00900DF5" w14:paraId="1D42E9E7" w14:textId="77777777" w:rsidTr="00CF0262">
        <w:tc>
          <w:tcPr>
            <w:tcW w:w="567" w:type="dxa"/>
          </w:tcPr>
          <w:p w14:paraId="6AC888B4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66" w:type="dxa"/>
          </w:tcPr>
          <w:p w14:paraId="2A3162CB" w14:textId="77777777" w:rsidR="004036B9" w:rsidRPr="00900DF5" w:rsidRDefault="004036B9" w:rsidP="00CF02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энергосбережению</w:t>
            </w:r>
          </w:p>
        </w:tc>
        <w:tc>
          <w:tcPr>
            <w:tcW w:w="6573" w:type="dxa"/>
          </w:tcPr>
          <w:p w14:paraId="5E39263C" w14:textId="6B7B4898" w:rsidR="007D4941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Постановление № 87 от 16.02.2008 г. разработать раздел для объектов производственного назначения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      </w:r>
          </w:p>
          <w:p w14:paraId="70B650B3" w14:textId="048C9A9D" w:rsidR="004036B9" w:rsidRPr="00900DF5" w:rsidRDefault="004036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Предусмотреть применение энергоэффективных технологий, оборудования и материалов. В числе прочего, предусмотреть воздуходу</w:t>
            </w:r>
            <w:r w:rsidR="00F8759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вки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регулированием подачи воздуха, как минимум до величины 50% от максимальной подачи, мембранных аэрационных систем в аэротенке и автомати</w:t>
            </w:r>
            <w:r w:rsidR="00F8759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ческое регулирование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подачи воздуха.</w:t>
            </w:r>
          </w:p>
        </w:tc>
      </w:tr>
      <w:tr w:rsidR="004312AC" w:rsidRPr="00900DF5" w14:paraId="036B27F7" w14:textId="77777777" w:rsidTr="00CF0262">
        <w:tc>
          <w:tcPr>
            <w:tcW w:w="567" w:type="dxa"/>
          </w:tcPr>
          <w:p w14:paraId="2B13F499" w14:textId="77777777" w:rsidR="004036B9" w:rsidRPr="00900DF5" w:rsidRDefault="004036B9" w:rsidP="00CF02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66" w:type="dxa"/>
          </w:tcPr>
          <w:p w14:paraId="379B5578" w14:textId="77777777" w:rsidR="004036B9" w:rsidRPr="00900DF5" w:rsidRDefault="004036B9" w:rsidP="00CF02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промышленной безопасности, охране и гигиене труда</w:t>
            </w:r>
          </w:p>
        </w:tc>
        <w:tc>
          <w:tcPr>
            <w:tcW w:w="6573" w:type="dxa"/>
          </w:tcPr>
          <w:p w14:paraId="5D2AA5CC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требования по режиму безопасности и гигиене труда в соответствии с требованиями законодательства Российской Федерации об охране труда, промышленной безопасности и о санитарно-эпидемиологическом благополучии населения:</w:t>
            </w:r>
          </w:p>
          <w:p w14:paraId="5D6B3BE0" w14:textId="106C5990" w:rsidR="00D66113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   Трудовой кодекс Российской Федерации от 30.12.2001 г. № 197-ФЗ (в действующей редакции). Раздел X. Охрана труда;</w:t>
            </w:r>
          </w:p>
          <w:p w14:paraId="672FA62D" w14:textId="16A7BD74" w:rsidR="00D66113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    Федеральный закон «О промышленной безопасности опасных производственных объектов» от 21.07.1997 г. № 116-ФЗ (в действующей редакции);</w:t>
            </w:r>
          </w:p>
          <w:p w14:paraId="6A095F72" w14:textId="476A4E2C" w:rsidR="00D66113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    Федеральный закон «О санитарно-эпидемиологическом благополучии населения» от 30.03.1999 г. № 52-ФЗ (в действующей редакции);</w:t>
            </w:r>
          </w:p>
          <w:p w14:paraId="14CEAB98" w14:textId="7379D754" w:rsidR="009F782C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    СП 2.2.1.1312-03 «Гигиенические требования к проектированию вновь строящихся и реконструируемых промышленных предприятий» и другими действующими нормативными документами.</w:t>
            </w:r>
          </w:p>
          <w:p w14:paraId="61A45889" w14:textId="4252662E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Разработать раздел «Промышленная безопасность»</w:t>
            </w:r>
            <w:r w:rsidR="00A21CC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(ТБЭО)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согласно Постановлению Правительства РФ №87 от 16.02.2008 г.</w:t>
            </w:r>
          </w:p>
          <w:p w14:paraId="78E566CB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должен включать в себя как текстовую, так и графическую часть. Текстовая часть должна включать в себя:</w:t>
            </w:r>
          </w:p>
          <w:p w14:paraId="13A57096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общие сведения об объекте строительства;</w:t>
            </w:r>
          </w:p>
          <w:p w14:paraId="4CDCE144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технологии;</w:t>
            </w:r>
          </w:p>
          <w:p w14:paraId="50BABF13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описание решений, принятых в отношении требований по охране труда, промышленной безопасности и гигиене труда;</w:t>
            </w:r>
          </w:p>
          <w:p w14:paraId="27411FC9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описание решений, принятых в отношении требований по промышленной безопасности;</w:t>
            </w:r>
          </w:p>
          <w:p w14:paraId="086D1A5F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расчет энергетических потенциалов и категорирование по взрывоопасности технологических блоков;</w:t>
            </w:r>
          </w:p>
          <w:p w14:paraId="3142796D" w14:textId="5E43301D" w:rsidR="007D4941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риска аварий.</w:t>
            </w:r>
          </w:p>
          <w:p w14:paraId="6F6282D8" w14:textId="202375AB" w:rsidR="007D4941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Графическая часть должна включать технологические схемы, ситуационные планы, чертежи и прочие графические материалы отражающие проектные решения, в отношении мероприятий по промышленной безопасности. На объекты 1-го и 2-го класса опасности, в соответствии с Приложением №2 к Федеральному закону от 21.07.1997 г. №116-ФЗ “О промышленной безопасности опасных производственных объектов”, необходимо разработать Декларацию промышленной безопасности (в том числе провести ее экспертизу в случае необходимости) в соответствии с действующими нормативными документами.</w:t>
            </w:r>
          </w:p>
          <w:p w14:paraId="0CBB3673" w14:textId="663EAE6B" w:rsidR="007D4941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Принятые технологии, оборудование, строительные решения, организация строительства и эксплуатации объекта должны соответствовать соответствующим разрешениям на применение и соответствовать требованиям действующих норм и правил охраны труда, промышленной и пожарной безопасности Российской Федерации.</w:t>
            </w:r>
          </w:p>
          <w:p w14:paraId="6B3FA35D" w14:textId="77777777" w:rsidR="004036B9" w:rsidRPr="00900DF5" w:rsidRDefault="004036B9" w:rsidP="00CF026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при проектировании требуется отступление от требований промышленной безопасности необходимо разработать раздел «Обоснование безопасности опасного производственного объекта» в соответствии с требованиями приказа Ростехнадзора от 15.07.2013 г. №306.</w:t>
            </w:r>
          </w:p>
        </w:tc>
      </w:tr>
      <w:tr w:rsidR="00542B7B" w:rsidRPr="00900DF5" w14:paraId="7C816648" w14:textId="77777777" w:rsidTr="00CF0262">
        <w:tc>
          <w:tcPr>
            <w:tcW w:w="567" w:type="dxa"/>
          </w:tcPr>
          <w:p w14:paraId="30B7D38A" w14:textId="57FF4078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066" w:type="dxa"/>
          </w:tcPr>
          <w:p w14:paraId="173B2FB9" w14:textId="47B33055" w:rsidR="00542B7B" w:rsidRPr="00900DF5" w:rsidRDefault="00542B7B" w:rsidP="00542B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этапов строительства</w:t>
            </w:r>
          </w:p>
        </w:tc>
        <w:tc>
          <w:tcPr>
            <w:tcW w:w="6573" w:type="dxa"/>
          </w:tcPr>
          <w:p w14:paraId="33C50460" w14:textId="7120CE0D" w:rsidR="009F782C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Предусмотреть выделение этапов строительства</w:t>
            </w:r>
            <w:r w:rsidR="00D6179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/реконструкции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разделением по технологическим процессам в соответствии с ОПР.</w:t>
            </w:r>
            <w:r w:rsidR="00D6179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1CC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проектной документации должен быть выделен </w:t>
            </w:r>
            <w:r w:rsidR="00D6179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каждый </w:t>
            </w:r>
            <w:r w:rsidR="00A21CC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</w:t>
            </w:r>
            <w:r w:rsidR="00D6179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реконструкции/строительства</w:t>
            </w:r>
            <w:r w:rsidR="00A21CC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325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1D1E3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обязательным указанием назначения и цели в технологическом процессе очистки сточных вод</w:t>
            </w:r>
            <w:r w:rsidR="00097F8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получаемыми показателями качества очистки сточных вод</w:t>
            </w:r>
            <w:r w:rsidR="00A21CC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(если качество меняется в результате реализации этапа)</w:t>
            </w:r>
            <w:r w:rsidR="00097F8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21CC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 к</w:t>
            </w:r>
            <w:r w:rsidR="00097F8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омплект</w:t>
            </w:r>
            <w:r w:rsidR="00A21CC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097F8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ПСД, </w:t>
            </w:r>
            <w:r w:rsidR="004B2EA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выделенными этапами </w:t>
            </w:r>
            <w:r w:rsidR="00097F8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реконструкции/строительства, должн</w:t>
            </w:r>
            <w:r w:rsidR="00A21CC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097F8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иметь объем и состав, </w:t>
            </w:r>
            <w:r w:rsidR="00A21CC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достаточный для прохождения</w:t>
            </w:r>
            <w:r w:rsidR="00097F8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1CC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всех необходимых согласований и экспертиз</w:t>
            </w:r>
            <w:r w:rsidR="004B2EA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21CC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7F8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далее </w:t>
            </w:r>
            <w:r w:rsidR="00FC586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обеспечить возможность </w:t>
            </w:r>
            <w:r w:rsidR="00097F8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СМР</w:t>
            </w:r>
            <w:r w:rsidR="00BC1DA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586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(иметь </w:t>
            </w:r>
            <w:r w:rsidR="00BC1DA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индивидуальные комплекты документации и сметные расчеты </w:t>
            </w:r>
            <w:r w:rsidR="00097F8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отдельно по каждому этапу</w:t>
            </w:r>
            <w:r w:rsidR="004B2EA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реконструкции/строительства</w:t>
            </w:r>
            <w:r w:rsidR="00097F8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зависимо от последовательности </w:t>
            </w:r>
            <w:r w:rsidR="004B2EA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реализации</w:t>
            </w:r>
            <w:r w:rsidR="00BC1DA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097F87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4A296D6" w14:textId="72F3916F" w:rsidR="009F782C" w:rsidRPr="00900DF5" w:rsidRDefault="009F782C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B7B" w:rsidRPr="00900DF5" w14:paraId="5946D6CC" w14:textId="77777777" w:rsidTr="00CF0262">
        <w:tc>
          <w:tcPr>
            <w:tcW w:w="567" w:type="dxa"/>
          </w:tcPr>
          <w:p w14:paraId="22583F03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066" w:type="dxa"/>
          </w:tcPr>
          <w:p w14:paraId="2E762909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ассимиляции производства</w:t>
            </w:r>
          </w:p>
        </w:tc>
        <w:tc>
          <w:tcPr>
            <w:tcW w:w="6573" w:type="dxa"/>
          </w:tcPr>
          <w:p w14:paraId="1950E5AD" w14:textId="1549E452" w:rsidR="00542B7B" w:rsidRPr="00900DF5" w:rsidRDefault="00377DAD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возможности м</w:t>
            </w:r>
            <w:r w:rsidR="00542B7B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аксимально использовать существующие здания, сети и инженерные коммуникации действующего объекта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B812BC7" w14:textId="77777777" w:rsidR="009F782C" w:rsidRPr="00900DF5" w:rsidRDefault="009F782C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8F112B" w14:textId="77777777" w:rsidR="009F782C" w:rsidRPr="00900DF5" w:rsidRDefault="009F782C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111B09" w14:textId="1579466A" w:rsidR="009F782C" w:rsidRPr="00900DF5" w:rsidRDefault="009F782C" w:rsidP="00542B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B7B" w:rsidRPr="00900DF5" w14:paraId="75B7F77B" w14:textId="77777777" w:rsidTr="000F367C">
        <w:trPr>
          <w:trHeight w:val="3889"/>
        </w:trPr>
        <w:tc>
          <w:tcPr>
            <w:tcW w:w="567" w:type="dxa"/>
          </w:tcPr>
          <w:p w14:paraId="0DAB4899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66" w:type="dxa"/>
          </w:tcPr>
          <w:p w14:paraId="7F0CCC0D" w14:textId="77777777" w:rsidR="00542B7B" w:rsidRPr="00900DF5" w:rsidRDefault="00542B7B" w:rsidP="00542B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6573" w:type="dxa"/>
          </w:tcPr>
          <w:p w14:paraId="074207B0" w14:textId="11084496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в соответствии с нормами и правилами в области гражданской обороны, защиты населения и территорий от чрезвычайных ситуаций природного и техногенного характера в соответствии с исходными данными и требованиями, выданными территориальными органами МЧС.</w:t>
            </w:r>
          </w:p>
          <w:p w14:paraId="0B2D9966" w14:textId="67918C16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раздел “Мероприятия по ликвидации возможных аварий при строительстве и эксплуатации объекта”.</w:t>
            </w:r>
          </w:p>
          <w:p w14:paraId="5E693805" w14:textId="44240B1D" w:rsidR="009F782C" w:rsidRPr="00900DF5" w:rsidRDefault="00542B7B" w:rsidP="00E67EDE">
            <w:pPr>
              <w:jc w:val="both"/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00DF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Требования Главного управления МЧС России по </w:t>
            </w:r>
            <w:r w:rsidR="000F367C" w:rsidRPr="00900DF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Ульянов</w:t>
            </w:r>
            <w:r w:rsidRPr="00900DF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ской области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для разработки раздела «Мероприятия по ликвидации возможных аварий при строительстве и эксплуатации объекта» предоставляет Заказчик в составе </w:t>
            </w:r>
            <w:r w:rsidRPr="00900DF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исходных данных для проектирования.</w:t>
            </w:r>
          </w:p>
          <w:p w14:paraId="3DD028BF" w14:textId="13B3302F" w:rsidR="009F782C" w:rsidRPr="00900DF5" w:rsidRDefault="009F782C" w:rsidP="00E67E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42B7B" w:rsidRPr="00900DF5" w14:paraId="066592B4" w14:textId="77777777" w:rsidTr="00CF0262">
        <w:trPr>
          <w:trHeight w:val="4692"/>
        </w:trPr>
        <w:tc>
          <w:tcPr>
            <w:tcW w:w="567" w:type="dxa"/>
          </w:tcPr>
          <w:p w14:paraId="2D9E308E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66" w:type="dxa"/>
          </w:tcPr>
          <w:p w14:paraId="28B98FA1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пожарной безопасности</w:t>
            </w:r>
          </w:p>
        </w:tc>
        <w:tc>
          <w:tcPr>
            <w:tcW w:w="6573" w:type="dxa"/>
          </w:tcPr>
          <w:p w14:paraId="0E34807C" w14:textId="280E69DE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раздел “Мероприятия по обеспечению пожарной безопасности”, в соответствии с Постановлением Правительства Российской Федерации от 16.02.2008 г. №87 “О составе разделов проектной документации и требованиях к их содержанию”, №123-ФЗ «ТР о требованиях ПБ», ГОСТ Р 21.1101-2013.</w:t>
            </w:r>
          </w:p>
          <w:p w14:paraId="0F31DEEE" w14:textId="5D2642A4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Декларацию пожарной безопасности с обязательным расчетом риска (оценки пожарного риска) в соответствии с действующими нормативными документами и Федеральным законом от 22.07.2008 №123-ФЗ (ред. от 29.07.2017) "Технический регламент о требованиях пожарной безопасности".</w:t>
            </w:r>
          </w:p>
          <w:p w14:paraId="35CB308D" w14:textId="2F90C03F" w:rsidR="00227B80" w:rsidRPr="00900DF5" w:rsidRDefault="00227B80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Запроектировать противопожарную систему водоснабжения.</w:t>
            </w:r>
          </w:p>
          <w:p w14:paraId="61C498EB" w14:textId="77777777" w:rsidR="00227B80" w:rsidRPr="00900DF5" w:rsidRDefault="00227B80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19B5F0" w14:textId="4F311E62" w:rsidR="00542B7B" w:rsidRPr="00900DF5" w:rsidRDefault="00542B7B" w:rsidP="00324F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0DF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 xml:space="preserve">Требования Главного управления МЧС России по </w:t>
            </w:r>
            <w:r w:rsidR="00097F87" w:rsidRPr="00900DF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Ульянов</w:t>
            </w:r>
            <w:r w:rsidRPr="00900DF5">
              <w:rPr>
                <w:rStyle w:val="a6"/>
                <w:rFonts w:ascii="Times New Roman" w:hAnsi="Times New Roman" w:cs="Times New Roman"/>
                <w:b w:val="0"/>
                <w:sz w:val="24"/>
                <w:szCs w:val="24"/>
              </w:rPr>
              <w:t>ской области</w:t>
            </w:r>
            <w:r w:rsidRPr="00900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для разработки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раздела “Мероприятия по обеспечению пожарной безопасности” и Декларации пожарной безопасности </w:t>
            </w:r>
            <w:r w:rsidR="00324F6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запрашивает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4F6F" w:rsidRPr="00900DF5">
              <w:rPr>
                <w:rFonts w:ascii="Times New Roman" w:hAnsi="Times New Roman" w:cs="Times New Roman"/>
                <w:sz w:val="24"/>
                <w:szCs w:val="24"/>
              </w:rPr>
              <w:t>Подрядчик.</w:t>
            </w:r>
            <w:r w:rsidRPr="00900D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42B7B" w:rsidRPr="00900DF5" w14:paraId="776E1BF0" w14:textId="77777777" w:rsidTr="00CF0262">
        <w:tc>
          <w:tcPr>
            <w:tcW w:w="567" w:type="dxa"/>
          </w:tcPr>
          <w:p w14:paraId="01B9C70E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66" w:type="dxa"/>
          </w:tcPr>
          <w:p w14:paraId="4F161863" w14:textId="77777777" w:rsidR="00542B7B" w:rsidRPr="00900DF5" w:rsidRDefault="00542B7B" w:rsidP="00542B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по инженерно-технической защищенности объектов</w:t>
            </w:r>
          </w:p>
        </w:tc>
        <w:tc>
          <w:tcPr>
            <w:tcW w:w="6573" w:type="dxa"/>
          </w:tcPr>
          <w:p w14:paraId="79090B7C" w14:textId="2A32F39B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объекта должно соответствовать требованиям действующих нормативных документов.</w:t>
            </w:r>
          </w:p>
          <w:p w14:paraId="5F0900BC" w14:textId="1036FCBD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Инженерно-техническая защищенность объекта должна 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соответствовать требованиям </w:t>
            </w:r>
            <w:r w:rsidRPr="00900D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п.</w:t>
            </w:r>
            <w:r w:rsidR="001B72E3" w:rsidRPr="00900D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00D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 ст.10 </w:t>
            </w:r>
            <w:r w:rsidRPr="00900DF5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Постановления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DF5">
              <w:rPr>
                <w:rFonts w:ascii="Times New Roman" w:hAnsi="Times New Roman" w:cs="Times New Roman"/>
                <w:bCs/>
                <w:sz w:val="24"/>
                <w:szCs w:val="24"/>
              </w:rPr>
              <w:t>Правительства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DF5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900DF5">
              <w:rPr>
                <w:rFonts w:ascii="Times New Roman" w:hAnsi="Times New Roman" w:cs="Times New Roman"/>
                <w:bCs/>
                <w:sz w:val="24"/>
                <w:szCs w:val="24"/>
              </w:rPr>
              <w:t>1467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от 23.12.2016 (ред. 24.04.2020) "Об утверждении требований к антитеррористической защищенности объектов водоснабжения и водоотведения, формы паспорта безопасности объекта водоснабжения и водоотведения".</w:t>
            </w:r>
          </w:p>
        </w:tc>
      </w:tr>
      <w:tr w:rsidR="00542B7B" w:rsidRPr="00900DF5" w14:paraId="0FBED771" w14:textId="77777777" w:rsidTr="00D66113">
        <w:trPr>
          <w:trHeight w:val="557"/>
        </w:trPr>
        <w:tc>
          <w:tcPr>
            <w:tcW w:w="567" w:type="dxa"/>
          </w:tcPr>
          <w:p w14:paraId="5632B8C0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E6939C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66" w:type="dxa"/>
          </w:tcPr>
          <w:p w14:paraId="12B9BD2A" w14:textId="77777777" w:rsidR="00542B7B" w:rsidRPr="00900DF5" w:rsidRDefault="00542B7B" w:rsidP="00542B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9AA08A" w14:textId="77777777" w:rsidR="00542B7B" w:rsidRPr="00900DF5" w:rsidRDefault="00542B7B" w:rsidP="00542B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системам безопасности и охране объектов</w:t>
            </w:r>
          </w:p>
        </w:tc>
        <w:tc>
          <w:tcPr>
            <w:tcW w:w="6573" w:type="dxa"/>
          </w:tcPr>
          <w:p w14:paraId="6B0A90CD" w14:textId="0EFB863F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проектные решения по охране объектов и оснащению объектов проектирования системами антитеррористической защиты в увязке с решениями по охранно-пожарной сигнализации.</w:t>
            </w:r>
          </w:p>
          <w:p w14:paraId="0F61F2F3" w14:textId="77776AFC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объектов автоматизации и связи при необходимости разработать раздел «Информационная безопасность» с учетом требований корпоративных нормативных документов.</w:t>
            </w:r>
          </w:p>
          <w:p w14:paraId="47CFF38A" w14:textId="77777777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 безопасности и охраны объекта должна 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соответствовать требованиям </w:t>
            </w:r>
            <w:r w:rsidRPr="00900D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п.А ст.10 </w:t>
            </w:r>
            <w:r w:rsidRPr="00900DF5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Постановления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DF5">
              <w:rPr>
                <w:rFonts w:ascii="Times New Roman" w:hAnsi="Times New Roman" w:cs="Times New Roman"/>
                <w:bCs/>
                <w:sz w:val="24"/>
                <w:szCs w:val="24"/>
              </w:rPr>
              <w:t>Правительства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0DF5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900DF5">
              <w:rPr>
                <w:rFonts w:ascii="Times New Roman" w:hAnsi="Times New Roman" w:cs="Times New Roman"/>
                <w:bCs/>
                <w:sz w:val="24"/>
                <w:szCs w:val="24"/>
              </w:rPr>
              <w:t>1467</w:t>
            </w: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 xml:space="preserve"> от 23.12.2016 (ред. 24.04.2020) "Об утверждении требований к антитеррористической защищенности объектов водоснабжения и водоотведения, формы паспорта безопасности объекта водоснабжения и водоотведения".</w:t>
            </w:r>
          </w:p>
        </w:tc>
      </w:tr>
      <w:tr w:rsidR="00542B7B" w:rsidRPr="00900DF5" w14:paraId="610087AE" w14:textId="77777777" w:rsidTr="00CF0262">
        <w:tc>
          <w:tcPr>
            <w:tcW w:w="567" w:type="dxa"/>
          </w:tcPr>
          <w:p w14:paraId="275BC984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066" w:type="dxa"/>
            <w:vAlign w:val="center"/>
          </w:tcPr>
          <w:p w14:paraId="074EA107" w14:textId="77777777" w:rsidR="00542B7B" w:rsidRPr="00900DF5" w:rsidRDefault="00542B7B" w:rsidP="00542B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затрат на страхование</w:t>
            </w:r>
          </w:p>
        </w:tc>
        <w:tc>
          <w:tcPr>
            <w:tcW w:w="6573" w:type="dxa"/>
          </w:tcPr>
          <w:p w14:paraId="6E843560" w14:textId="77777777" w:rsidR="00542B7B" w:rsidRPr="00900DF5" w:rsidRDefault="00542B7B" w:rsidP="00542B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Предусмотреть согласно действующей методике определения сметной стоимости строительства.</w:t>
            </w:r>
          </w:p>
        </w:tc>
      </w:tr>
      <w:tr w:rsidR="00542B7B" w:rsidRPr="00900DF5" w14:paraId="304535EB" w14:textId="77777777" w:rsidTr="00CF0262">
        <w:tc>
          <w:tcPr>
            <w:tcW w:w="567" w:type="dxa"/>
          </w:tcPr>
          <w:p w14:paraId="6C61F5F3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66" w:type="dxa"/>
          </w:tcPr>
          <w:p w14:paraId="05256005" w14:textId="76902087" w:rsidR="00542B7B" w:rsidRPr="00900DF5" w:rsidRDefault="005A776C" w:rsidP="00542B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</w:t>
            </w:r>
          </w:p>
        </w:tc>
        <w:tc>
          <w:tcPr>
            <w:tcW w:w="6573" w:type="dxa"/>
          </w:tcPr>
          <w:p w14:paraId="05E1534C" w14:textId="64723B82" w:rsidR="00542B7B" w:rsidRPr="00900DF5" w:rsidRDefault="00542B7B" w:rsidP="0022016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 по результатам конкурсной процедуры.</w:t>
            </w:r>
            <w:r w:rsidR="0022016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Подрядчик предоставляет сметный расчет,  подтверждаюший заявленную стоимость работ в рамках технического задания в программе «ГРАНД-СМЕТА». Сметный расчет должен отражать этапность выполнения работ для осуществления поэтапной приемки выполненных работ, указанной в Календарном плане(Приложение №2</w:t>
            </w:r>
            <w:r w:rsidR="00132A2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Договору</w:t>
            </w:r>
            <w:r w:rsidR="0022016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542B7B" w:rsidRPr="00900DF5" w14:paraId="54943705" w14:textId="77777777" w:rsidTr="00303A2D">
        <w:trPr>
          <w:trHeight w:val="1266"/>
        </w:trPr>
        <w:tc>
          <w:tcPr>
            <w:tcW w:w="567" w:type="dxa"/>
          </w:tcPr>
          <w:p w14:paraId="6A3251C2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66" w:type="dxa"/>
          </w:tcPr>
          <w:p w14:paraId="27777411" w14:textId="77777777" w:rsidR="00542B7B" w:rsidRPr="00900DF5" w:rsidRDefault="00542B7B" w:rsidP="00542B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  <w:tc>
          <w:tcPr>
            <w:tcW w:w="6573" w:type="dxa"/>
          </w:tcPr>
          <w:p w14:paraId="60A74D80" w14:textId="77777777" w:rsidR="004E5780" w:rsidRPr="00900DF5" w:rsidRDefault="004E5780" w:rsidP="004E5780">
            <w:pPr>
              <w:widowControl w:val="0"/>
              <w:suppressAutoHyphens/>
              <w:snapToGri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«Ульяновский областной водоканал» (ООО «Ульяновскоблводоканал»)</w:t>
            </w:r>
          </w:p>
          <w:p w14:paraId="0D5505B0" w14:textId="6BA2F353" w:rsidR="004E5780" w:rsidRPr="00900DF5" w:rsidRDefault="004E5780" w:rsidP="004E5780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 433508, Ульяновская область, г.Димитровград,      ул. Куйбышева, дом 150, этаж</w:t>
            </w:r>
            <w:r w:rsidR="001B329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1C7F0C8" w14:textId="77777777" w:rsidR="004E5780" w:rsidRPr="00900DF5" w:rsidRDefault="004E5780" w:rsidP="004E5780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7728778215</w:t>
            </w:r>
          </w:p>
          <w:p w14:paraId="3E6CD2D7" w14:textId="77777777" w:rsidR="004E5780" w:rsidRPr="00900DF5" w:rsidRDefault="004E5780" w:rsidP="004E5780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732901001</w:t>
            </w:r>
          </w:p>
          <w:p w14:paraId="6FE1660F" w14:textId="77777777" w:rsidR="004E5780" w:rsidRPr="00900DF5" w:rsidRDefault="004E5780" w:rsidP="004E5780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1117746565551</w:t>
            </w:r>
          </w:p>
          <w:p w14:paraId="35153321" w14:textId="77777777" w:rsidR="004E5780" w:rsidRPr="00900DF5" w:rsidRDefault="004E5780" w:rsidP="004E5780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14:paraId="09573F33" w14:textId="77777777" w:rsidR="004E5780" w:rsidRPr="00900DF5" w:rsidRDefault="004E5780" w:rsidP="004E5780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40702810369000003641</w:t>
            </w:r>
          </w:p>
          <w:p w14:paraId="73204291" w14:textId="77777777" w:rsidR="004E5780" w:rsidRPr="00900DF5" w:rsidRDefault="004E5780" w:rsidP="004E5780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30101810000000000602</w:t>
            </w:r>
          </w:p>
          <w:p w14:paraId="37A6B9F9" w14:textId="77777777" w:rsidR="004E5780" w:rsidRPr="00900DF5" w:rsidRDefault="004E5780" w:rsidP="004E5780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Ульяновском отделении №8588 </w:t>
            </w:r>
          </w:p>
          <w:p w14:paraId="123964B2" w14:textId="77777777" w:rsidR="004E5780" w:rsidRPr="00900DF5" w:rsidRDefault="004E5780" w:rsidP="004E5780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СБЕРБАНК  г. Ульяновск</w:t>
            </w:r>
          </w:p>
          <w:p w14:paraId="3ED8AEF8" w14:textId="77777777" w:rsidR="004E5780" w:rsidRPr="00900DF5" w:rsidRDefault="004E5780" w:rsidP="004E5780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 047308602 </w:t>
            </w:r>
          </w:p>
          <w:p w14:paraId="19BD43AD" w14:textId="77777777" w:rsidR="004E5780" w:rsidRPr="00900DF5" w:rsidRDefault="004E5780" w:rsidP="004E5780">
            <w:pPr>
              <w:widowControl w:val="0"/>
              <w:suppressAutoHyphens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 8-84235-2-66-27</w:t>
            </w:r>
          </w:p>
          <w:p w14:paraId="6E79E006" w14:textId="0CDA06B0" w:rsidR="00542B7B" w:rsidRPr="00900DF5" w:rsidRDefault="004E5780" w:rsidP="004E578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управляющий директор: Трофимов Алексей Валерьевич действует на основании доверенности №22 от 20.02.2021г.</w:t>
            </w:r>
          </w:p>
        </w:tc>
      </w:tr>
      <w:tr w:rsidR="00542B7B" w:rsidRPr="00900DF5" w14:paraId="3ABF5C78" w14:textId="77777777" w:rsidTr="00CF0262">
        <w:tc>
          <w:tcPr>
            <w:tcW w:w="567" w:type="dxa"/>
          </w:tcPr>
          <w:p w14:paraId="550FA9EF" w14:textId="278910A1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66" w:type="dxa"/>
            <w:vAlign w:val="center"/>
          </w:tcPr>
          <w:p w14:paraId="54F71DF9" w14:textId="215DD38A" w:rsidR="00542B7B" w:rsidRPr="00900DF5" w:rsidRDefault="00542B7B" w:rsidP="00542B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Субподрядные проектные организации</w:t>
            </w:r>
          </w:p>
        </w:tc>
        <w:tc>
          <w:tcPr>
            <w:tcW w:w="6573" w:type="dxa"/>
          </w:tcPr>
          <w:p w14:paraId="2745C5BB" w14:textId="64D36912" w:rsidR="00542B7B" w:rsidRPr="00900DF5" w:rsidRDefault="00542B7B" w:rsidP="00324F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Определяются </w:t>
            </w:r>
            <w:r w:rsidR="00324F6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по согласованию с Заказчиком.</w:t>
            </w:r>
          </w:p>
        </w:tc>
      </w:tr>
      <w:tr w:rsidR="00542B7B" w:rsidRPr="00900DF5" w14:paraId="4C167DBC" w14:textId="77777777" w:rsidTr="00CF0262">
        <w:tc>
          <w:tcPr>
            <w:tcW w:w="567" w:type="dxa"/>
          </w:tcPr>
          <w:p w14:paraId="5A4B30A6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66" w:type="dxa"/>
          </w:tcPr>
          <w:p w14:paraId="11962DF8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работы</w:t>
            </w:r>
          </w:p>
        </w:tc>
        <w:tc>
          <w:tcPr>
            <w:tcW w:w="6573" w:type="dxa"/>
          </w:tcPr>
          <w:p w14:paraId="62D9797C" w14:textId="5CE4FECA" w:rsidR="009B229C" w:rsidRPr="00900DF5" w:rsidRDefault="0094482B" w:rsidP="001162C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В соответствии с календарным планом (Приложение №2 к Договору)</w:t>
            </w:r>
          </w:p>
        </w:tc>
      </w:tr>
      <w:tr w:rsidR="00542B7B" w:rsidRPr="00900DF5" w14:paraId="73112EB3" w14:textId="77777777" w:rsidTr="004312AC">
        <w:trPr>
          <w:trHeight w:val="1485"/>
        </w:trPr>
        <w:tc>
          <w:tcPr>
            <w:tcW w:w="567" w:type="dxa"/>
          </w:tcPr>
          <w:p w14:paraId="15E28086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66" w:type="dxa"/>
          </w:tcPr>
          <w:p w14:paraId="2D694562" w14:textId="77777777" w:rsidR="00542B7B" w:rsidRPr="00900DF5" w:rsidRDefault="00542B7B" w:rsidP="00542B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демонстрационных материалов</w:t>
            </w:r>
          </w:p>
        </w:tc>
        <w:tc>
          <w:tcPr>
            <w:tcW w:w="6573" w:type="dxa"/>
          </w:tcPr>
          <w:p w14:paraId="3A979CFD" w14:textId="77777777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требованию Заказчика:</w:t>
            </w:r>
          </w:p>
          <w:p w14:paraId="656E6E53" w14:textId="77777777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буклет или краткий информационный документ, а также слайды для проведения презентаций;</w:t>
            </w:r>
          </w:p>
          <w:p w14:paraId="588B4CE1" w14:textId="27F5CDF9" w:rsidR="00E67EDE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эскизы, схемы и графики планировочных, компоновочных решений и технико-экономических показателей.</w:t>
            </w:r>
          </w:p>
        </w:tc>
      </w:tr>
      <w:tr w:rsidR="00542B7B" w:rsidRPr="00900DF5" w14:paraId="28E6F8D3" w14:textId="77777777" w:rsidTr="00CF0262">
        <w:tc>
          <w:tcPr>
            <w:tcW w:w="567" w:type="dxa"/>
          </w:tcPr>
          <w:p w14:paraId="7539767F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66" w:type="dxa"/>
            <w:vAlign w:val="center"/>
          </w:tcPr>
          <w:p w14:paraId="3883CE83" w14:textId="77777777" w:rsidR="00542B7B" w:rsidRPr="00900DF5" w:rsidRDefault="00542B7B" w:rsidP="00542B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задания</w:t>
            </w:r>
          </w:p>
        </w:tc>
        <w:tc>
          <w:tcPr>
            <w:tcW w:w="6573" w:type="dxa"/>
          </w:tcPr>
          <w:p w14:paraId="3396527B" w14:textId="77777777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течении срока проектирования</w:t>
            </w:r>
          </w:p>
        </w:tc>
      </w:tr>
      <w:tr w:rsidR="00542B7B" w:rsidRPr="00900DF5" w14:paraId="4F57997E" w14:textId="77777777" w:rsidTr="00CF0262">
        <w:tc>
          <w:tcPr>
            <w:tcW w:w="567" w:type="dxa"/>
          </w:tcPr>
          <w:p w14:paraId="3FE47CB6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66" w:type="dxa"/>
          </w:tcPr>
          <w:p w14:paraId="3B912597" w14:textId="77777777" w:rsidR="00542B7B" w:rsidRPr="00900DF5" w:rsidRDefault="00542B7B" w:rsidP="00542B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сдачи работы</w:t>
            </w:r>
          </w:p>
        </w:tc>
        <w:tc>
          <w:tcPr>
            <w:tcW w:w="6573" w:type="dxa"/>
          </w:tcPr>
          <w:p w14:paraId="4A5BD2AB" w14:textId="0D61D96C" w:rsidR="00542B7B" w:rsidRPr="00900DF5" w:rsidRDefault="00324F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Подрядчик поэтапно </w:t>
            </w:r>
            <w:r w:rsidR="00D814D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сдает работы в соответствии с календарным планом(Приложение №2</w:t>
            </w:r>
            <w:r w:rsidR="00132A2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Договору</w:t>
            </w:r>
            <w:r w:rsidR="00D814D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542B7B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выполняет следующие работы:</w:t>
            </w:r>
          </w:p>
          <w:p w14:paraId="12BC9AD2" w14:textId="3A314B82" w:rsidR="00D814D8" w:rsidRPr="00900DF5" w:rsidRDefault="00D814D8" w:rsidP="00D81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</w:t>
            </w:r>
            <w:r w:rsidR="00F8222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разрабатывает </w:t>
            </w:r>
            <w:r w:rsidR="009B229C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ОПР,</w:t>
            </w:r>
            <w:r w:rsidR="00CB78A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по изысканиям(все виды согласно п.6 данного ТЗ), </w:t>
            </w:r>
            <w:r w:rsidR="00CB78A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</w:t>
            </w:r>
            <w:r w:rsidR="00F8222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="00CB78A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</w:t>
            </w:r>
            <w:r w:rsidR="00F8222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B78A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стади</w:t>
            </w:r>
            <w:r w:rsidR="00F8222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B78A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«П»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передает поэтапно </w:t>
            </w:r>
            <w:r w:rsidR="00044FA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Подрядчику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накладной по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месту нахождения Заказчика с предоставлением Акта выполненных работ:</w:t>
            </w:r>
          </w:p>
          <w:p w14:paraId="79B6CA88" w14:textId="0384CBD8" w:rsidR="00D814D8" w:rsidRPr="00900DF5" w:rsidRDefault="00D814D8" w:rsidP="00D81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бумажном носителе - в 1-ом экземпляре;</w:t>
            </w:r>
          </w:p>
          <w:p w14:paraId="3FB0B905" w14:textId="513DA8F5" w:rsidR="00D814D8" w:rsidRPr="00900DF5" w:rsidRDefault="00D814D8" w:rsidP="00D814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в электронном виде – в одном экземпляре - на флэш-накопителе,</w:t>
            </w:r>
          </w:p>
          <w:p w14:paraId="78C5AFB4" w14:textId="07D78B32" w:rsidR="00CB78AA" w:rsidRPr="00900DF5" w:rsidRDefault="00F82225" w:rsidP="003D2A9A">
            <w:pPr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 передает</w:t>
            </w:r>
            <w:r w:rsidR="009B229C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14D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</w:t>
            </w:r>
            <w:r w:rsidR="009B229C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</w:t>
            </w:r>
            <w:r w:rsidR="009B229C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D814D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стадию «П» </w:t>
            </w:r>
            <w:r w:rsidR="009B229C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государственную экологическую экспертизу </w:t>
            </w:r>
            <w:r w:rsidR="00D814D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объеме, определенном требованиями нормативной документации, </w:t>
            </w:r>
            <w:r w:rsidR="009B229C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Заказчику -1</w:t>
            </w:r>
            <w:r w:rsidR="00E53CF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229C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r w:rsidR="00E53CF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229C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(печатная версия)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D814D8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экз. в электронном виде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флэш-накопителе.</w:t>
            </w:r>
          </w:p>
          <w:p w14:paraId="616D5019" w14:textId="3AD78907" w:rsidR="001B3294" w:rsidRPr="00900DF5" w:rsidRDefault="00D814D8" w:rsidP="00801A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</w:t>
            </w:r>
            <w:r w:rsidR="00F8222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CB78A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олуч</w:t>
            </w:r>
            <w:r w:rsidR="00F8222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ает</w:t>
            </w:r>
            <w:r w:rsidR="00CB78A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положительно</w:t>
            </w:r>
            <w:r w:rsidR="00F8222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B78A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заключени</w:t>
            </w:r>
            <w:r w:rsidR="00F8222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B78A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222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</w:t>
            </w:r>
            <w:r w:rsidR="00CB78A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экологической экспертизы</w:t>
            </w:r>
            <w:r w:rsidR="00F8222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ПСД</w:t>
            </w:r>
            <w:r w:rsidR="00CB78A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412BC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главной </w:t>
            </w:r>
            <w:r w:rsidR="00CB78A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экспертизы; </w:t>
            </w:r>
            <w:r w:rsidR="00F8222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разрабатывает </w:t>
            </w:r>
            <w:r w:rsidR="00CB78A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</w:t>
            </w:r>
            <w:r w:rsidR="00F82225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CB78AA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стадии «РД»</w:t>
            </w:r>
            <w:r w:rsidR="0039494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(определяется финансированием на период срока действия П</w:t>
            </w:r>
            <w:r w:rsidR="00E577F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</w:t>
            </w:r>
            <w:r w:rsidR="0039494D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53CF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E5A644A" w14:textId="3A7BE15E" w:rsidR="00801A36" w:rsidRPr="00900DF5" w:rsidRDefault="00E577F6" w:rsidP="00801A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</w:t>
            </w:r>
            <w:r w:rsidR="00801A3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передает проектно-сметную документацию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полном объеме</w:t>
            </w:r>
            <w:r w:rsidR="00531ED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положительными заключениями экспертиз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531ED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ГЭЭ,ГГЭ</w:t>
            </w:r>
            <w:r w:rsidR="00801A3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Заказчику по накладной по месту нахождения Заказчика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предоставлением Акта выполненных работ</w:t>
            </w:r>
            <w:r w:rsidR="00801A3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5CC631C3" w14:textId="77777777" w:rsidR="00801A36" w:rsidRPr="00900DF5" w:rsidRDefault="00801A36" w:rsidP="00801A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бумажном носителе - в 5-ти экземплярах;</w:t>
            </w:r>
          </w:p>
          <w:p w14:paraId="4A7395C6" w14:textId="38FB99BA" w:rsidR="00CB78AA" w:rsidRPr="00900DF5" w:rsidRDefault="00801A36" w:rsidP="00801A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в электронном виде – в трех экземплярах - на флэш-накопителе, CD-R (DVD-R)</w:t>
            </w:r>
            <w:r w:rsidR="001B329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диске согласно требованиям к форматам предоставления документации. Документация должна иметь форматы PDF, DOC (DOCX) и XLS (XLSX). При необходимости могут быть использованы другие форматы передачи данных.</w:t>
            </w:r>
          </w:p>
          <w:p w14:paraId="46135621" w14:textId="1DFFCE5A" w:rsidR="00542B7B" w:rsidRPr="00900DF5" w:rsidRDefault="00E577F6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</w:t>
            </w:r>
            <w:r w:rsidR="00D6611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2B7B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необходимые </w:t>
            </w:r>
            <w:r w:rsidR="00801A3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согласовани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542B7B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проектной документации и результаты инженерных изысканий в органах ФГУ «Главгосэкспертиза» РФ (ГГЭ) до получения положительного заключения.</w:t>
            </w:r>
          </w:p>
          <w:p w14:paraId="6841425A" w14:textId="4C4B226B" w:rsidR="00542B7B" w:rsidRPr="00900DF5" w:rsidRDefault="00C80193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r w:rsidR="00542B7B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существляет разработку материалов оценки воздействия на окружающую среду, организацию и проведение общественных обсуждений таких материалов</w:t>
            </w:r>
          </w:p>
          <w:p w14:paraId="6EDC15AA" w14:textId="6DB224BC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6611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 согласование проектной документации при проведении государственной экологической экспертизы (ГЭЭ) проектов до получения положительного заключения.</w:t>
            </w:r>
          </w:p>
          <w:p w14:paraId="5FCCC3AD" w14:textId="41EC7949" w:rsidR="0082298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получения отрицательного заключения ГГЭ, ГЭЭ, </w:t>
            </w:r>
          </w:p>
          <w:p w14:paraId="0C380742" w14:textId="55D5C1FA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повторн</w:t>
            </w:r>
            <w:r w:rsidR="000A7B8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</w:t>
            </w:r>
            <w:r w:rsidR="000A7B8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общественных обсуждений материалов оценки воздействия на окружающую среду, а также проведение ГГЭ, ГЭЭ возлагаются на </w:t>
            </w:r>
            <w:r w:rsidR="00E577F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Подрядчика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4B4F90A" w14:textId="1D73F72D" w:rsidR="00542B7B" w:rsidRPr="00900DF5" w:rsidRDefault="000A7B81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r w:rsidR="00542B7B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существляет согласование проекта с Федеральным агентством по рыболовству (в соответствии с постановлением Прави</w:t>
            </w:r>
            <w:r w:rsidR="00D66113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 РФ от 30 апреля 2013</w:t>
            </w:r>
            <w:r w:rsidR="00542B7B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N 384).</w:t>
            </w:r>
          </w:p>
          <w:p w14:paraId="76665EE4" w14:textId="55179373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A7B8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существляет разработку проекта санитарно-защитной зоны и получение санитарно-эпидемиологического заключения о соответствии проекта санитарным правилам</w:t>
            </w:r>
            <w:r w:rsidR="001B329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77F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обязательном порядке должен обеспечить выполнение следующих требований к работе:</w:t>
            </w:r>
          </w:p>
          <w:p w14:paraId="505353CD" w14:textId="254CCD75" w:rsidR="00542B7B" w:rsidRPr="00900DF5" w:rsidRDefault="00D66113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</w:t>
            </w:r>
            <w:r w:rsidR="00542B7B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конфиденциальность сведений и информации, касающихся объектов проектирования, выполнения ПИР и полученных результатов;</w:t>
            </w:r>
          </w:p>
          <w:p w14:paraId="27C2CCCB" w14:textId="59173165" w:rsidR="00542B7B" w:rsidRPr="00900DF5" w:rsidRDefault="00D66113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  </w:t>
            </w:r>
            <w:r w:rsidR="00542B7B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правовой охраны интеллектуальной собственности;</w:t>
            </w:r>
          </w:p>
          <w:p w14:paraId="1CCA0BD4" w14:textId="3E2E9899" w:rsidR="00542B7B" w:rsidRPr="00900DF5" w:rsidRDefault="00D66113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</w:t>
            </w:r>
            <w:r w:rsidR="00542B7B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порядка использования авторских прав и патентную чистоту проектов.</w:t>
            </w:r>
          </w:p>
          <w:p w14:paraId="22BBA843" w14:textId="04DE3FDC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Проектные спецификации по всем разделам выдать дополнительно в электронном виде в формате XLS (XLSX)</w:t>
            </w:r>
          </w:p>
          <w:p w14:paraId="1432CEF6" w14:textId="29A795C6" w:rsidR="00F82225" w:rsidRPr="00900DF5" w:rsidRDefault="001B3294" w:rsidP="00F822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42B7B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осле получения положительного заключения ГГЭ, ГЭЭ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73AA1A1" w14:textId="1E16D716" w:rsidR="00E67EDE" w:rsidRPr="00900DF5" w:rsidRDefault="00E67EDE" w:rsidP="00D661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2B7B" w:rsidRPr="00900DF5" w14:paraId="68AE567F" w14:textId="77777777" w:rsidTr="00CF0262">
        <w:tc>
          <w:tcPr>
            <w:tcW w:w="567" w:type="dxa"/>
          </w:tcPr>
          <w:p w14:paraId="6EA86836" w14:textId="77777777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066" w:type="dxa"/>
          </w:tcPr>
          <w:p w14:paraId="4DB2DFF8" w14:textId="77777777" w:rsidR="00542B7B" w:rsidRPr="00900DF5" w:rsidRDefault="00542B7B" w:rsidP="00542B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передаче материалов на электронных носителях</w:t>
            </w:r>
          </w:p>
        </w:tc>
        <w:tc>
          <w:tcPr>
            <w:tcW w:w="6573" w:type="dxa"/>
          </w:tcPr>
          <w:p w14:paraId="3BB20C19" w14:textId="67D6CA94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версия комплекта документации передается </w:t>
            </w:r>
            <w:r w:rsidR="001B329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носителе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CD-R </w:t>
            </w:r>
            <w:r w:rsidR="00E53CF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DVD±R</w:t>
            </w:r>
            <w:r w:rsidR="00E53CF1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16EFB32" w14:textId="6087421D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лицевой поверхности диска должна быть нанесена печатным способом маркировка с указанием: наименование и тип документации, Заказчика, </w:t>
            </w:r>
            <w:r w:rsidR="00E577F6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Подрядчика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даты изготовления электронной версии, порядкового номера диска. Диск должен быть упакован в прозрачный пластиковый бокс, на лицевой стороне информационного вкладыша которого также делается соответствующая маркировка.</w:t>
            </w:r>
          </w:p>
          <w:p w14:paraId="607CB4FF" w14:textId="77777777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корневом каталоге диска должен находиться текстовый файл содержания в формате TXT или PDF 1.7 (AEL 3).</w:t>
            </w:r>
          </w:p>
          <w:p w14:paraId="2E491E12" w14:textId="0FAD0665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содержание записанной на диск информации должны соответствовать комплекту документации.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  <w:p w14:paraId="327CBF9A" w14:textId="36268016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схемы и чертежи представить в форматах PDF 1.7 (AEL 3</w:t>
            </w:r>
            <w:r w:rsidR="001B3294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DWG 2013 (AC1027) или DWG 2018 (AC1032):</w:t>
            </w:r>
          </w:p>
          <w:p w14:paraId="76CF46F7" w14:textId="77777777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версия – графический образ документации со сканированными страницами согласования, содержащих подписи, печати и необходимые отметки, чертежи основных комплектов в формате PDF 1.7 (AEL 3);</w:t>
            </w:r>
          </w:p>
          <w:p w14:paraId="08E271A3" w14:textId="77777777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версия – исходная документация в формате разработки:</w:t>
            </w:r>
          </w:p>
          <w:p w14:paraId="722E3016" w14:textId="7E0C8A2E" w:rsidR="00542B7B" w:rsidRPr="00900DF5" w:rsidRDefault="00542B7B" w:rsidP="00542B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      чертежи и схемы – DWG 2013 (AC1027) или DWG 2018 (AC1032);</w:t>
            </w:r>
          </w:p>
          <w:p w14:paraId="70F7ACD5" w14:textId="528355B8" w:rsidR="00542B7B" w:rsidRPr="00900DF5" w:rsidRDefault="00542B7B" w:rsidP="00C7027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      картографические ма</w:t>
            </w:r>
            <w:r w:rsidR="00C7027E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териалы, включенные в проектную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документацию – в форматах чтения ПО «MapInfo», PDF 1.7 (AEL 3), DWG 2013 (AC1027) или DWG 2018 (AC1032), в формате ГИС «Zulu».</w:t>
            </w:r>
          </w:p>
        </w:tc>
      </w:tr>
      <w:tr w:rsidR="00542B7B" w:rsidRPr="00900DF5" w14:paraId="5C4705F7" w14:textId="77777777" w:rsidTr="004E20E7">
        <w:trPr>
          <w:trHeight w:val="2783"/>
        </w:trPr>
        <w:tc>
          <w:tcPr>
            <w:tcW w:w="567" w:type="dxa"/>
          </w:tcPr>
          <w:p w14:paraId="2ECEDAD3" w14:textId="039B4505" w:rsidR="00542B7B" w:rsidRPr="00900DF5" w:rsidRDefault="00542B7B" w:rsidP="00542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66" w:type="dxa"/>
          </w:tcPr>
          <w:p w14:paraId="50AD99EE" w14:textId="49AE40D5" w:rsidR="00542B7B" w:rsidRPr="00900DF5" w:rsidRDefault="00542B7B" w:rsidP="00542B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Границы </w:t>
            </w:r>
            <w:r w:rsidR="00F92C8F"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участка </w:t>
            </w:r>
            <w:r w:rsidRPr="00900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проектирования</w:t>
            </w:r>
          </w:p>
        </w:tc>
        <w:tc>
          <w:tcPr>
            <w:tcW w:w="6573" w:type="dxa"/>
          </w:tcPr>
          <w:p w14:paraId="2EF73207" w14:textId="601A5B39" w:rsidR="00542B7B" w:rsidRPr="00900DF5" w:rsidRDefault="00383E59" w:rsidP="00F05B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0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Указаны в кадастровом паспорте</w:t>
            </w:r>
            <w:r w:rsidR="00F92C8F" w:rsidRPr="00900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0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(Приложение №</w:t>
            </w:r>
            <w:r w:rsidR="00F05BA5" w:rsidRPr="00900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  <w:r w:rsidRPr="00900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Заданию на проектирование)</w:t>
            </w:r>
            <w:r w:rsidR="00F92C8F" w:rsidRPr="00900D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03392E5E" w14:textId="184301FA" w:rsidR="004036B9" w:rsidRPr="00900DF5" w:rsidRDefault="004036B9" w:rsidP="004036B9">
      <w:pPr>
        <w:pStyle w:val="a3"/>
        <w:ind w:firstLine="708"/>
        <w:rPr>
          <w:b w:val="0"/>
          <w:sz w:val="24"/>
          <w:szCs w:val="24"/>
          <w:lang w:val="ru-RU"/>
        </w:rPr>
      </w:pP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5353"/>
        <w:gridCol w:w="4786"/>
      </w:tblGrid>
      <w:tr w:rsidR="00112BC1" w:rsidRPr="00900DF5" w14:paraId="1A39EA1E" w14:textId="77777777" w:rsidTr="00112BC1">
        <w:tc>
          <w:tcPr>
            <w:tcW w:w="5353" w:type="dxa"/>
            <w:shd w:val="clear" w:color="auto" w:fill="auto"/>
          </w:tcPr>
          <w:p w14:paraId="6700EC0D" w14:textId="77777777" w:rsidR="00112BC1" w:rsidRPr="00900DF5" w:rsidRDefault="00112BC1" w:rsidP="00112BC1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14:paraId="296C9EAB" w14:textId="77777777" w:rsidR="00112BC1" w:rsidRPr="00900DF5" w:rsidRDefault="00112BC1" w:rsidP="00112BC1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14:paraId="470FC7D5" w14:textId="77777777" w:rsidR="00112BC1" w:rsidRPr="00900DF5" w:rsidRDefault="00112BC1" w:rsidP="00112BC1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14:paraId="0D63680F" w14:textId="77777777" w:rsidR="00E577F6" w:rsidRPr="00900DF5" w:rsidRDefault="00E577F6" w:rsidP="00112BC1">
            <w:pPr>
              <w:spacing w:line="360" w:lineRule="auto"/>
              <w:contextualSpacing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14:paraId="7A409446" w14:textId="77777777" w:rsidR="00256E90" w:rsidRPr="00900DF5" w:rsidRDefault="00256E90" w:rsidP="00112BC1">
            <w:pPr>
              <w:spacing w:line="360" w:lineRule="auto"/>
              <w:contextualSpacing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14:paraId="399BC8A3" w14:textId="77777777" w:rsidR="00E577F6" w:rsidRPr="00900DF5" w:rsidRDefault="00E577F6" w:rsidP="00112BC1">
            <w:pPr>
              <w:spacing w:line="360" w:lineRule="auto"/>
              <w:contextualSpacing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14:paraId="286CF01B" w14:textId="77777777" w:rsidR="00E577F6" w:rsidRPr="00900DF5" w:rsidRDefault="00E577F6" w:rsidP="00112BC1">
            <w:pPr>
              <w:spacing w:line="360" w:lineRule="auto"/>
              <w:contextualSpacing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14:paraId="7643FBF2" w14:textId="77777777" w:rsidR="00E577F6" w:rsidRPr="00900DF5" w:rsidRDefault="00E577F6" w:rsidP="00112BC1">
            <w:pPr>
              <w:spacing w:line="360" w:lineRule="auto"/>
              <w:contextualSpacing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14:paraId="29255F56" w14:textId="77777777" w:rsidR="00E577F6" w:rsidRPr="00900DF5" w:rsidRDefault="00E577F6" w:rsidP="00112BC1">
            <w:pPr>
              <w:spacing w:line="360" w:lineRule="auto"/>
              <w:contextualSpacing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14:paraId="19C739CA" w14:textId="77777777" w:rsidR="00E577F6" w:rsidRPr="00900DF5" w:rsidRDefault="00E577F6" w:rsidP="00112BC1">
            <w:pPr>
              <w:spacing w:line="360" w:lineRule="auto"/>
              <w:contextualSpacing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14:paraId="0B00C22B" w14:textId="77777777" w:rsidR="00E577F6" w:rsidRPr="00900DF5" w:rsidRDefault="00E577F6" w:rsidP="00112BC1">
            <w:pPr>
              <w:spacing w:line="360" w:lineRule="auto"/>
              <w:contextualSpacing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14:paraId="37259F8C" w14:textId="77777777" w:rsidR="00E577F6" w:rsidRPr="00900DF5" w:rsidRDefault="00E577F6" w:rsidP="00112BC1">
            <w:pPr>
              <w:spacing w:line="360" w:lineRule="auto"/>
              <w:contextualSpacing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14:paraId="396692FB" w14:textId="77777777" w:rsidR="00E577F6" w:rsidRPr="00900DF5" w:rsidRDefault="00E577F6" w:rsidP="00112BC1">
            <w:pPr>
              <w:spacing w:line="360" w:lineRule="auto"/>
              <w:contextualSpacing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14:paraId="2F2167D9" w14:textId="77777777" w:rsidR="00E577F6" w:rsidRPr="00900DF5" w:rsidRDefault="00E577F6" w:rsidP="00112BC1">
            <w:pPr>
              <w:spacing w:line="360" w:lineRule="auto"/>
              <w:contextualSpacing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14:paraId="2F99C04E" w14:textId="77777777" w:rsidR="00E577F6" w:rsidRPr="00900DF5" w:rsidRDefault="00E577F6" w:rsidP="00112BC1">
            <w:pPr>
              <w:spacing w:line="360" w:lineRule="auto"/>
              <w:contextualSpacing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</w:p>
          <w:p w14:paraId="43721BAF" w14:textId="77777777" w:rsidR="00112BC1" w:rsidRPr="00900DF5" w:rsidRDefault="00112BC1" w:rsidP="00256E90">
            <w:pPr>
              <w:spacing w:line="360" w:lineRule="auto"/>
              <w:contextualSpacing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Приложение № 1.1 к приложению №1</w:t>
            </w:r>
          </w:p>
          <w:p w14:paraId="38734D53" w14:textId="4BFCFEFF" w:rsidR="00E577F6" w:rsidRPr="00900DF5" w:rsidRDefault="00112BC1" w:rsidP="00256E90">
            <w:pPr>
              <w:spacing w:line="360" w:lineRule="auto"/>
              <w:contextualSpacing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к договору № _________</w:t>
            </w:r>
            <w:r w:rsidR="00E577F6" w:rsidRPr="00900DF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14:paraId="0B9CD23B" w14:textId="72225D20" w:rsidR="00112BC1" w:rsidRPr="00900DF5" w:rsidRDefault="00112BC1" w:rsidP="00256E90">
            <w:pPr>
              <w:spacing w:line="360" w:lineRule="auto"/>
              <w:contextualSpacing/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900DF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от ____________</w:t>
            </w:r>
            <w:r w:rsidR="00E577F6" w:rsidRPr="00900DF5">
              <w:rPr>
                <w:rStyle w:val="a6"/>
                <w:rFonts w:ascii="Times New Roman" w:hAnsi="Times New Roman" w:cs="Times New Roman"/>
                <w:sz w:val="24"/>
                <w:szCs w:val="24"/>
              </w:rPr>
              <w:t>_______________2022</w:t>
            </w:r>
          </w:p>
        </w:tc>
      </w:tr>
    </w:tbl>
    <w:p w14:paraId="3AD73BB8" w14:textId="77777777" w:rsidR="00112BC1" w:rsidRPr="00900DF5" w:rsidRDefault="00112BC1" w:rsidP="00112BC1">
      <w:pPr>
        <w:tabs>
          <w:tab w:val="left" w:pos="1044"/>
        </w:tabs>
        <w:ind w:left="-12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E1ACBDF" w14:textId="77777777" w:rsidR="00112BC1" w:rsidRPr="00900DF5" w:rsidRDefault="00112BC1" w:rsidP="00112BC1">
      <w:pPr>
        <w:tabs>
          <w:tab w:val="left" w:pos="1044"/>
        </w:tabs>
        <w:ind w:left="-12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50C1589" w14:textId="77777777" w:rsidR="00112BC1" w:rsidRPr="00900DF5" w:rsidRDefault="00112BC1" w:rsidP="00112BC1">
      <w:pPr>
        <w:tabs>
          <w:tab w:val="left" w:pos="1044"/>
        </w:tabs>
        <w:ind w:left="-12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BA2F56D" w14:textId="77777777" w:rsidR="00112BC1" w:rsidRPr="00900DF5" w:rsidRDefault="00112BC1" w:rsidP="00112BC1">
      <w:pPr>
        <w:tabs>
          <w:tab w:val="left" w:pos="1044"/>
        </w:tabs>
        <w:ind w:left="-12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5AE031C" w14:textId="77777777" w:rsidR="00112BC1" w:rsidRPr="00900DF5" w:rsidRDefault="00112BC1" w:rsidP="00112BC1">
      <w:pPr>
        <w:tabs>
          <w:tab w:val="left" w:pos="1044"/>
        </w:tabs>
        <w:ind w:left="-12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B9F899" w14:textId="77777777" w:rsidR="00112BC1" w:rsidRPr="00900DF5" w:rsidRDefault="00112BC1" w:rsidP="00112BC1">
      <w:pPr>
        <w:tabs>
          <w:tab w:val="left" w:pos="1044"/>
        </w:tabs>
        <w:ind w:left="-12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C8304F6" w14:textId="77777777" w:rsidR="00112BC1" w:rsidRPr="00900DF5" w:rsidRDefault="00112BC1" w:rsidP="00112BC1">
      <w:pPr>
        <w:tabs>
          <w:tab w:val="left" w:pos="1044"/>
        </w:tabs>
        <w:ind w:left="-12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962231D" w14:textId="77777777" w:rsidR="00112BC1" w:rsidRPr="00900DF5" w:rsidRDefault="00112BC1" w:rsidP="00112BC1">
      <w:pPr>
        <w:tabs>
          <w:tab w:val="left" w:pos="1044"/>
        </w:tabs>
        <w:ind w:left="-12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4E9EFE4" w14:textId="77777777" w:rsidR="00112BC1" w:rsidRPr="00900DF5" w:rsidRDefault="00112BC1" w:rsidP="00112BC1">
      <w:pPr>
        <w:tabs>
          <w:tab w:val="left" w:pos="1044"/>
        </w:tabs>
        <w:ind w:left="-12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DA4EE4C" w14:textId="77777777" w:rsidR="00112BC1" w:rsidRPr="00900DF5" w:rsidRDefault="00112BC1" w:rsidP="00112BC1">
      <w:pPr>
        <w:tabs>
          <w:tab w:val="left" w:pos="1044"/>
        </w:tabs>
        <w:ind w:left="-12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B56A5D0" w14:textId="77777777" w:rsidR="00112BC1" w:rsidRPr="00900DF5" w:rsidRDefault="00112BC1" w:rsidP="00112BC1">
      <w:pPr>
        <w:tabs>
          <w:tab w:val="left" w:pos="1044"/>
        </w:tabs>
        <w:spacing w:line="360" w:lineRule="auto"/>
        <w:ind w:left="-12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623EBFC" w14:textId="77777777" w:rsidR="00112BC1" w:rsidRPr="00900DF5" w:rsidRDefault="00112BC1" w:rsidP="00112BC1">
      <w:pPr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ТЕХНИЧЕСКИЕ ТРЕБОВАНИЯ </w:t>
      </w:r>
    </w:p>
    <w:p w14:paraId="44316EE0" w14:textId="77777777" w:rsidR="00E577F6" w:rsidRPr="00900DF5" w:rsidRDefault="00112BC1" w:rsidP="00E577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DF5">
        <w:rPr>
          <w:rFonts w:ascii="Times New Roman" w:hAnsi="Times New Roman" w:cs="Times New Roman"/>
          <w:spacing w:val="-1"/>
          <w:sz w:val="24"/>
          <w:szCs w:val="24"/>
        </w:rPr>
        <w:t xml:space="preserve">к Заданию на проектирование </w:t>
      </w:r>
      <w:r w:rsidR="00E577F6"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выполнение работ по инженерным изысканиям и разработке проектно-сметной документации по объекту: «Реконструкция очистных сооружений канализации со строительством третьей очереди городских очистных сооружений </w:t>
      </w:r>
      <w:r w:rsidR="00E577F6" w:rsidRPr="00900DF5">
        <w:rPr>
          <w:rFonts w:ascii="Times New Roman" w:hAnsi="Times New Roman" w:cs="Times New Roman"/>
          <w:sz w:val="24"/>
          <w:szCs w:val="24"/>
          <w:lang w:eastAsia="ru-RU"/>
        </w:rPr>
        <w:t>г. Димитровграда</w:t>
      </w:r>
      <w:r w:rsidR="00E577F6" w:rsidRPr="00900DF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7E988FF0" w14:textId="77777777" w:rsidR="00112BC1" w:rsidRPr="00900DF5" w:rsidRDefault="00112BC1" w:rsidP="00112BC1">
      <w:pPr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0DF5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DD6F76E" w14:textId="77777777" w:rsidR="00112BC1" w:rsidRPr="00900DF5" w:rsidRDefault="00112BC1" w:rsidP="00112BC1">
      <w:pPr>
        <w:pStyle w:val="af5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lastRenderedPageBreak/>
        <w:t>Оглавление</w:t>
      </w:r>
    </w:p>
    <w:p w14:paraId="7ADEF992" w14:textId="77777777" w:rsidR="00112BC1" w:rsidRPr="00900DF5" w:rsidRDefault="00112BC1" w:rsidP="00112BC1">
      <w:pPr>
        <w:pStyle w:val="22"/>
        <w:tabs>
          <w:tab w:val="left" w:pos="66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eastAsia="ru-RU"/>
        </w:rPr>
      </w:pPr>
      <w:r w:rsidRPr="00900DF5">
        <w:rPr>
          <w:rFonts w:ascii="Times New Roman" w:hAnsi="Times New Roman" w:cs="Times New Roman"/>
        </w:rPr>
        <w:fldChar w:fldCharType="begin"/>
      </w:r>
      <w:r w:rsidRPr="00900DF5">
        <w:rPr>
          <w:rFonts w:ascii="Times New Roman" w:hAnsi="Times New Roman" w:cs="Times New Roman"/>
        </w:rPr>
        <w:instrText xml:space="preserve"> TOC \o "1-3" \h \z \u </w:instrText>
      </w:r>
      <w:r w:rsidRPr="00900DF5">
        <w:rPr>
          <w:rFonts w:ascii="Times New Roman" w:hAnsi="Times New Roman" w:cs="Times New Roman"/>
        </w:rPr>
        <w:fldChar w:fldCharType="separate"/>
      </w:r>
    </w:p>
    <w:p w14:paraId="5719423C" w14:textId="77777777" w:rsidR="00112BC1" w:rsidRPr="00900DF5" w:rsidRDefault="00811F92" w:rsidP="00112BC1">
      <w:pPr>
        <w:pStyle w:val="22"/>
        <w:tabs>
          <w:tab w:val="left" w:pos="66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val="en-US" w:eastAsia="ru-RU"/>
        </w:rPr>
      </w:pPr>
      <w:hyperlink w:anchor="_Toc519518549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1.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Перечень принятых сокращений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24</w:t>
      </w:r>
    </w:p>
    <w:p w14:paraId="7F0EDCB9" w14:textId="77777777" w:rsidR="00112BC1" w:rsidRPr="00900DF5" w:rsidRDefault="00811F92" w:rsidP="00112BC1">
      <w:pPr>
        <w:pStyle w:val="22"/>
        <w:tabs>
          <w:tab w:val="left" w:pos="66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val="en-US" w:eastAsia="ru-RU"/>
        </w:rPr>
      </w:pPr>
      <w:hyperlink w:anchor="_Toc519518552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2.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Общие сведения и пояснения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26</w:t>
      </w:r>
    </w:p>
    <w:p w14:paraId="783698BE" w14:textId="77777777" w:rsidR="00112BC1" w:rsidRPr="00900DF5" w:rsidRDefault="00811F92" w:rsidP="00112BC1">
      <w:pPr>
        <w:pStyle w:val="22"/>
        <w:tabs>
          <w:tab w:val="left" w:pos="66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val="en-US" w:eastAsia="ru-RU"/>
        </w:rPr>
      </w:pPr>
      <w:hyperlink w:anchor="_Toc519518553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3.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Исходные данные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26</w:t>
      </w:r>
    </w:p>
    <w:p w14:paraId="618EB4D2" w14:textId="77777777" w:rsidR="00112BC1" w:rsidRPr="00900DF5" w:rsidRDefault="00811F92" w:rsidP="00112BC1">
      <w:pPr>
        <w:pStyle w:val="22"/>
        <w:tabs>
          <w:tab w:val="left" w:pos="66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val="en-US" w:eastAsia="ru-RU"/>
        </w:rPr>
      </w:pPr>
      <w:hyperlink w:anchor="_Toc519518554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4.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Требования к проектированию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26</w:t>
      </w:r>
    </w:p>
    <w:p w14:paraId="3ABBC99C" w14:textId="1D832292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eastAsia="ru-RU"/>
        </w:rPr>
      </w:pPr>
      <w:hyperlink w:anchor="_Toc519518555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4.1.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Требования к технологическим решениям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2</w:t>
      </w:r>
      <w:r w:rsidR="005E7ED2" w:rsidRPr="00900DF5">
        <w:rPr>
          <w:rFonts w:ascii="Times New Roman" w:hAnsi="Times New Roman" w:cs="Times New Roman"/>
          <w:noProof/>
        </w:rPr>
        <w:t>8</w:t>
      </w:r>
    </w:p>
    <w:p w14:paraId="51324009" w14:textId="78146CD2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val="en-US" w:eastAsia="ru-RU"/>
        </w:rPr>
      </w:pPr>
      <w:hyperlink w:anchor="_Toc519518556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4.2.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Требования по вспомогательным объектам и объектам инфраструктуры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5E7ED2" w:rsidRPr="00900DF5">
        <w:rPr>
          <w:rFonts w:ascii="Times New Roman" w:hAnsi="Times New Roman" w:cs="Times New Roman"/>
          <w:noProof/>
        </w:rPr>
        <w:t>30</w:t>
      </w:r>
    </w:p>
    <w:p w14:paraId="0FCF755C" w14:textId="179A741F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val="en-US" w:eastAsia="ru-RU"/>
        </w:rPr>
      </w:pPr>
      <w:hyperlink w:anchor="_Toc519518557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4.3.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Система электроснабжения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5E7ED2" w:rsidRPr="00900DF5">
        <w:rPr>
          <w:rFonts w:ascii="Times New Roman" w:hAnsi="Times New Roman" w:cs="Times New Roman"/>
          <w:noProof/>
        </w:rPr>
        <w:t>30</w:t>
      </w:r>
    </w:p>
    <w:p w14:paraId="24D606F7" w14:textId="1E49FD87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eastAsia="ru-RU"/>
        </w:rPr>
      </w:pPr>
      <w:hyperlink w:anchor="_Toc519518558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4.4.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Система автоматизированного управления, включая программно-техническое обеспечение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3</w:t>
      </w:r>
      <w:r w:rsidR="005E7ED2" w:rsidRPr="00900DF5">
        <w:rPr>
          <w:rFonts w:ascii="Times New Roman" w:hAnsi="Times New Roman" w:cs="Times New Roman"/>
          <w:noProof/>
        </w:rPr>
        <w:t>2</w:t>
      </w:r>
    </w:p>
    <w:p w14:paraId="41D60294" w14:textId="03FB5E9D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eastAsia="ru-RU"/>
        </w:rPr>
      </w:pPr>
      <w:hyperlink w:anchor="_Toc519518559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4.5.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Организация системы и средств измерений, испытательных лабораторий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3</w:t>
      </w:r>
      <w:r w:rsidR="005E7ED2" w:rsidRPr="00900DF5">
        <w:rPr>
          <w:rFonts w:ascii="Times New Roman" w:hAnsi="Times New Roman" w:cs="Times New Roman"/>
          <w:noProof/>
        </w:rPr>
        <w:t>3</w:t>
      </w:r>
    </w:p>
    <w:p w14:paraId="4A2DC13B" w14:textId="2EA29386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eastAsia="ru-RU"/>
        </w:rPr>
      </w:pPr>
      <w:hyperlink w:anchor="_Toc519518560" w:history="1">
        <w:r w:rsidR="00112BC1" w:rsidRPr="00900DF5">
          <w:rPr>
            <w:rStyle w:val="a7"/>
            <w:rFonts w:ascii="Times New Roman" w:eastAsia="Calibri" w:hAnsi="Times New Roman" w:cs="Times New Roman"/>
            <w:noProof/>
          </w:rPr>
          <w:t>4.6.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eastAsia="Calibri" w:hAnsi="Times New Roman" w:cs="Times New Roman"/>
            <w:noProof/>
          </w:rPr>
          <w:t>Автоматика пожаротушения и пожарной сигнализации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3</w:t>
      </w:r>
      <w:r w:rsidR="005E7ED2" w:rsidRPr="00900DF5">
        <w:rPr>
          <w:rFonts w:ascii="Times New Roman" w:hAnsi="Times New Roman" w:cs="Times New Roman"/>
          <w:noProof/>
        </w:rPr>
        <w:t>5</w:t>
      </w:r>
    </w:p>
    <w:p w14:paraId="585AC9A0" w14:textId="2602D5C1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eastAsia="ru-RU"/>
        </w:rPr>
      </w:pPr>
      <w:hyperlink w:anchor="_Toc519518561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4.7.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Система водоснабжения и водоотведения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3</w:t>
      </w:r>
      <w:r w:rsidR="005E7ED2" w:rsidRPr="00900DF5">
        <w:rPr>
          <w:rFonts w:ascii="Times New Roman" w:hAnsi="Times New Roman" w:cs="Times New Roman"/>
          <w:noProof/>
        </w:rPr>
        <w:t>8</w:t>
      </w:r>
    </w:p>
    <w:p w14:paraId="2DF5ED1F" w14:textId="7B6D64BA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val="en-US" w:eastAsia="ru-RU"/>
        </w:rPr>
      </w:pPr>
      <w:hyperlink w:anchor="_Toc519518562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4.8.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Система теплоснабжения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5E7ED2" w:rsidRPr="00900DF5">
        <w:rPr>
          <w:rFonts w:ascii="Times New Roman" w:hAnsi="Times New Roman" w:cs="Times New Roman"/>
          <w:noProof/>
        </w:rPr>
        <w:t>41</w:t>
      </w:r>
    </w:p>
    <w:p w14:paraId="4E968A9D" w14:textId="5090335D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eastAsia="ru-RU"/>
        </w:rPr>
      </w:pPr>
      <w:hyperlink w:anchor="_Toc519518563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4.9.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Система вентиляции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4</w:t>
      </w:r>
      <w:r w:rsidR="005E7ED2" w:rsidRPr="00900DF5">
        <w:rPr>
          <w:rFonts w:ascii="Times New Roman" w:hAnsi="Times New Roman" w:cs="Times New Roman"/>
          <w:noProof/>
        </w:rPr>
        <w:t>2</w:t>
      </w:r>
    </w:p>
    <w:p w14:paraId="00508666" w14:textId="34665B56" w:rsidR="00112BC1" w:rsidRPr="00900DF5" w:rsidRDefault="00811F92" w:rsidP="00112BC1">
      <w:pPr>
        <w:pStyle w:val="22"/>
        <w:tabs>
          <w:tab w:val="left" w:pos="66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eastAsia="ru-RU"/>
        </w:rPr>
      </w:pPr>
      <w:hyperlink w:anchor="_Toc519518564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5.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Требования к архитектурным, конструктивным и объемно-планировочным решениям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4</w:t>
      </w:r>
      <w:r w:rsidR="005E7ED2" w:rsidRPr="00900DF5">
        <w:rPr>
          <w:rFonts w:ascii="Times New Roman" w:hAnsi="Times New Roman" w:cs="Times New Roman"/>
          <w:noProof/>
        </w:rPr>
        <w:t>3</w:t>
      </w:r>
    </w:p>
    <w:p w14:paraId="2C40B6F8" w14:textId="6029719E" w:rsidR="00112BC1" w:rsidRPr="00900DF5" w:rsidRDefault="00811F92" w:rsidP="00112BC1">
      <w:pPr>
        <w:pStyle w:val="22"/>
        <w:tabs>
          <w:tab w:val="left" w:pos="66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eastAsia="ru-RU"/>
        </w:rPr>
      </w:pPr>
      <w:hyperlink w:anchor="_Toc519518565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6.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Требования к выполнению согласований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4</w:t>
      </w:r>
      <w:r w:rsidR="005E7ED2" w:rsidRPr="00900DF5">
        <w:rPr>
          <w:rFonts w:ascii="Times New Roman" w:hAnsi="Times New Roman" w:cs="Times New Roman"/>
          <w:noProof/>
        </w:rPr>
        <w:t>4</w:t>
      </w:r>
    </w:p>
    <w:p w14:paraId="49B81F9C" w14:textId="5568C84E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eastAsia="ru-RU"/>
        </w:rPr>
      </w:pPr>
      <w:hyperlink w:anchor="_Toc519518566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7.Требования к разработке проекта организации строительства</w:t>
        </w:r>
      </w:hyperlink>
      <w:r w:rsidR="005E7ED2" w:rsidRPr="00900DF5">
        <w:rPr>
          <w:rFonts w:ascii="Times New Roman" w:hAnsi="Times New Roman" w:cs="Times New Roman"/>
          <w:noProof/>
        </w:rPr>
        <w:t xml:space="preserve">         </w:t>
      </w:r>
      <w:r w:rsidR="00112BC1" w:rsidRPr="00900DF5">
        <w:rPr>
          <w:rFonts w:ascii="Times New Roman" w:hAnsi="Times New Roman" w:cs="Times New Roman"/>
          <w:noProof/>
          <w:lang w:val="en-US"/>
        </w:rPr>
        <w:t>4</w:t>
      </w:r>
      <w:r w:rsidR="005E7ED2" w:rsidRPr="00900DF5">
        <w:rPr>
          <w:rFonts w:ascii="Times New Roman" w:hAnsi="Times New Roman" w:cs="Times New Roman"/>
          <w:noProof/>
        </w:rPr>
        <w:t>5</w:t>
      </w:r>
    </w:p>
    <w:p w14:paraId="37A191E4" w14:textId="39D140BF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eastAsia="ru-RU"/>
        </w:rPr>
      </w:pPr>
      <w:hyperlink w:anchor="_Toc519518567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8.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Требования к разработке сметной документации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4</w:t>
      </w:r>
      <w:r w:rsidR="005E7ED2" w:rsidRPr="00900DF5">
        <w:rPr>
          <w:rFonts w:ascii="Times New Roman" w:hAnsi="Times New Roman" w:cs="Times New Roman"/>
          <w:noProof/>
        </w:rPr>
        <w:t>7</w:t>
      </w:r>
    </w:p>
    <w:p w14:paraId="4C66B916" w14:textId="403513EF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eastAsia="ru-RU"/>
        </w:rPr>
      </w:pPr>
      <w:hyperlink w:anchor="_Toc519518568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9.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Требования к природоохранным мероприятиям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4</w:t>
      </w:r>
      <w:r w:rsidR="005E7ED2" w:rsidRPr="00900DF5">
        <w:rPr>
          <w:rFonts w:ascii="Times New Roman" w:hAnsi="Times New Roman" w:cs="Times New Roman"/>
          <w:noProof/>
        </w:rPr>
        <w:t>9</w:t>
      </w:r>
    </w:p>
    <w:p w14:paraId="1BD751FE" w14:textId="3DF7769C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val="en-US" w:eastAsia="ru-RU"/>
        </w:rPr>
      </w:pPr>
      <w:hyperlink w:anchor="_Toc519518569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10.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Требования к производственно-экологическому мониторингу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5E7ED2" w:rsidRPr="00900DF5">
        <w:rPr>
          <w:rFonts w:ascii="Times New Roman" w:hAnsi="Times New Roman" w:cs="Times New Roman"/>
          <w:noProof/>
        </w:rPr>
        <w:t>50</w:t>
      </w:r>
    </w:p>
    <w:p w14:paraId="2E713E50" w14:textId="39C27D1C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eastAsia="ru-RU"/>
        </w:rPr>
      </w:pPr>
      <w:hyperlink w:anchor="_Toc519518570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11.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Требования по вопросам охраны труда и промышленной безопасности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5</w:t>
      </w:r>
      <w:r w:rsidR="005E7ED2" w:rsidRPr="00900DF5">
        <w:rPr>
          <w:rFonts w:ascii="Times New Roman" w:hAnsi="Times New Roman" w:cs="Times New Roman"/>
          <w:noProof/>
        </w:rPr>
        <w:t>1</w:t>
      </w:r>
    </w:p>
    <w:p w14:paraId="74BA71D5" w14:textId="04D888F0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val="en-US" w:eastAsia="ru-RU"/>
        </w:rPr>
      </w:pPr>
      <w:hyperlink w:anchor="_Toc519518572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1</w:t>
        </w:r>
        <w:r w:rsidR="005E7ED2" w:rsidRPr="00900DF5">
          <w:rPr>
            <w:rStyle w:val="a7"/>
            <w:rFonts w:ascii="Times New Roman" w:hAnsi="Times New Roman" w:cs="Times New Roman"/>
            <w:noProof/>
          </w:rPr>
          <w:t>2</w:t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Требования по безопасности и охране объектов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53</w:t>
      </w:r>
    </w:p>
    <w:p w14:paraId="2FADE40D" w14:textId="58D3C5E9" w:rsidR="00112BC1" w:rsidRPr="00900DF5" w:rsidRDefault="00811F92" w:rsidP="00112BC1">
      <w:pPr>
        <w:pStyle w:val="22"/>
        <w:tabs>
          <w:tab w:val="left" w:pos="880"/>
          <w:tab w:val="right" w:leader="dot" w:pos="9344"/>
        </w:tabs>
        <w:rPr>
          <w:rFonts w:ascii="Times New Roman" w:hAnsi="Times New Roman" w:cs="Times New Roman"/>
          <w:b/>
          <w:noProof/>
          <w:color w:val="auto"/>
          <w:lang w:val="en-US" w:eastAsia="ru-RU"/>
        </w:rPr>
      </w:pPr>
      <w:hyperlink w:anchor="_Toc519518573" w:history="1">
        <w:r w:rsidR="00112BC1" w:rsidRPr="00900DF5">
          <w:rPr>
            <w:rStyle w:val="a7"/>
            <w:rFonts w:ascii="Times New Roman" w:hAnsi="Times New Roman" w:cs="Times New Roman"/>
            <w:noProof/>
          </w:rPr>
          <w:t>1</w:t>
        </w:r>
        <w:r w:rsidR="005E7ED2" w:rsidRPr="00900DF5">
          <w:rPr>
            <w:rStyle w:val="a7"/>
            <w:rFonts w:ascii="Times New Roman" w:hAnsi="Times New Roman" w:cs="Times New Roman"/>
            <w:noProof/>
          </w:rPr>
          <w:t>3</w:t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.</w:t>
        </w:r>
        <w:r w:rsidR="00112BC1" w:rsidRPr="00900DF5">
          <w:rPr>
            <w:rFonts w:ascii="Times New Roman" w:hAnsi="Times New Roman" w:cs="Times New Roman"/>
            <w:noProof/>
            <w:color w:val="auto"/>
            <w:lang w:eastAsia="ru-RU"/>
          </w:rPr>
          <w:tab/>
        </w:r>
        <w:r w:rsidR="00112BC1" w:rsidRPr="00900DF5">
          <w:rPr>
            <w:rStyle w:val="a7"/>
            <w:rFonts w:ascii="Times New Roman" w:hAnsi="Times New Roman" w:cs="Times New Roman"/>
            <w:noProof/>
          </w:rPr>
          <w:t>Требования по учету в проектной документации земельного и лесного законодательства для оформления разрешительной документации на земле- и лесопользование</w:t>
        </w:r>
        <w:r w:rsidR="00112BC1" w:rsidRPr="00900DF5">
          <w:rPr>
            <w:rFonts w:ascii="Times New Roman" w:hAnsi="Times New Roman" w:cs="Times New Roman"/>
            <w:noProof/>
            <w:webHidden/>
          </w:rPr>
          <w:tab/>
        </w:r>
      </w:hyperlink>
      <w:r w:rsidR="00112BC1" w:rsidRPr="00900DF5">
        <w:rPr>
          <w:rFonts w:ascii="Times New Roman" w:hAnsi="Times New Roman" w:cs="Times New Roman"/>
          <w:noProof/>
          <w:lang w:val="en-US"/>
        </w:rPr>
        <w:t>54</w:t>
      </w:r>
    </w:p>
    <w:p w14:paraId="3D12A150" w14:textId="77777777" w:rsidR="00112BC1" w:rsidRPr="00900DF5" w:rsidRDefault="00112BC1" w:rsidP="00112BC1">
      <w:pPr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14:paraId="0EC344B2" w14:textId="77777777" w:rsidR="00112BC1" w:rsidRPr="00900DF5" w:rsidRDefault="00112BC1" w:rsidP="00112BC1">
      <w:pPr>
        <w:rPr>
          <w:rFonts w:ascii="Times New Roman" w:hAnsi="Times New Roman" w:cs="Times New Roman"/>
          <w:b/>
          <w:sz w:val="24"/>
          <w:szCs w:val="24"/>
        </w:rPr>
      </w:pPr>
      <w:r w:rsidRPr="00900DF5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42F10D7" w14:textId="77777777" w:rsidR="00112BC1" w:rsidRPr="00900DF5" w:rsidRDefault="00112BC1" w:rsidP="00112BC1">
      <w:pPr>
        <w:pStyle w:val="2"/>
        <w:keepLines w:val="0"/>
        <w:numPr>
          <w:ilvl w:val="0"/>
          <w:numId w:val="2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Toc519518549"/>
      <w:r w:rsidRPr="00900DF5">
        <w:rPr>
          <w:rFonts w:ascii="Times New Roman" w:hAnsi="Times New Roman" w:cs="Times New Roman"/>
          <w:sz w:val="24"/>
          <w:szCs w:val="24"/>
        </w:rPr>
        <w:lastRenderedPageBreak/>
        <w:t>Перечень принятых сокращений</w:t>
      </w:r>
      <w:bookmarkEnd w:id="0"/>
    </w:p>
    <w:p w14:paraId="4CA60071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АРМ – автоматизированное рабочее место;</w:t>
      </w:r>
    </w:p>
    <w:p w14:paraId="176BBE1A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АСКУЭ – автоматизированная система коммерческого учета электроэнергии;</w:t>
      </w:r>
    </w:p>
    <w:p w14:paraId="1B68B720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АСТУЭ – автоматизированная система технического учета электроэнергии;</w:t>
      </w:r>
    </w:p>
    <w:p w14:paraId="1B460BA3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АСУ – автоматизированная система управления;</w:t>
      </w:r>
    </w:p>
    <w:p w14:paraId="69392ADA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АСУ ТП – автоматизированная система управления технологическими процессами;</w:t>
      </w:r>
    </w:p>
    <w:p w14:paraId="512DE7B4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АСУЭ - автоматизированная система управления электроснабжением;</w:t>
      </w:r>
    </w:p>
    <w:p w14:paraId="691EBD8E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АУПТ – автоматическая установка пожаротушения;</w:t>
      </w:r>
    </w:p>
    <w:p w14:paraId="5B5AD045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АУПС – автоматическая установка пожарной сигнализации;</w:t>
      </w:r>
    </w:p>
    <w:p w14:paraId="45F4BF2F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БД – база данных;</w:t>
      </w:r>
    </w:p>
    <w:p w14:paraId="595738ED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ВК – водоснабжение и канализация;</w:t>
      </w:r>
    </w:p>
    <w:p w14:paraId="022FC78D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ВЛ – воздушная линия;</w:t>
      </w:r>
    </w:p>
    <w:p w14:paraId="7E070B77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ГО – гражданская оборона;</w:t>
      </w:r>
    </w:p>
    <w:p w14:paraId="6F4FCA9E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ГОСТ – государственный стандарт;</w:t>
      </w:r>
    </w:p>
    <w:p w14:paraId="631D0004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ГОСТ Р – государственный стандарт РФ;</w:t>
      </w:r>
    </w:p>
    <w:p w14:paraId="6A967397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ДЭС – дизельная электростанция;</w:t>
      </w:r>
    </w:p>
    <w:p w14:paraId="28DD5567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ЕСКД – единая система конструкторской документации;</w:t>
      </w:r>
    </w:p>
    <w:p w14:paraId="4E221953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ЕСТД – единая система технологической документации;</w:t>
      </w:r>
    </w:p>
    <w:p w14:paraId="0D3254E1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ЗИП – запасные части, инструменты и приспособления;</w:t>
      </w:r>
    </w:p>
    <w:p w14:paraId="5EEEF967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ЗРА – запорно-регулирующая арматура;</w:t>
      </w:r>
    </w:p>
    <w:p w14:paraId="10E2D111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ЗСО – зона санитарной охраны;</w:t>
      </w:r>
    </w:p>
    <w:p w14:paraId="687B3B2F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ИБП – система бесперебойного питания;</w:t>
      </w:r>
    </w:p>
    <w:p w14:paraId="5A9A7B40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ИТМ – инженерно-технические мероприятия;</w:t>
      </w:r>
    </w:p>
    <w:p w14:paraId="737725C8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ИСО – интегрированная система охраны;</w:t>
      </w:r>
    </w:p>
    <w:p w14:paraId="3CF15A33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ИУС – информационно-управляющая система;</w:t>
      </w:r>
    </w:p>
    <w:p w14:paraId="121E29C7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КИПиА – контрольно-измерительные приборы и автоматика;</w:t>
      </w:r>
    </w:p>
    <w:p w14:paraId="2A356334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КЛ – кабельная линия;</w:t>
      </w:r>
    </w:p>
    <w:p w14:paraId="5D2B864C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КОС – канализационные очистные сооружения;</w:t>
      </w:r>
    </w:p>
    <w:p w14:paraId="69CC0B97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КТП – комплексная трансформаторная подстанция;</w:t>
      </w:r>
    </w:p>
    <w:p w14:paraId="53E594F8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ЛСР – локальный сметный расчет;</w:t>
      </w:r>
    </w:p>
    <w:p w14:paraId="2990C443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МД – методическая документация;</w:t>
      </w:r>
    </w:p>
    <w:p w14:paraId="31C613D6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МТР – материально технический ресурс;</w:t>
      </w:r>
    </w:p>
    <w:p w14:paraId="16F3B5E3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НА – насосный агрегат;</w:t>
      </w:r>
    </w:p>
    <w:p w14:paraId="1E958156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НД – нормативная документация;</w:t>
      </w:r>
    </w:p>
    <w:p w14:paraId="688F78BC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НДС – нормативно допустимое содержание;</w:t>
      </w:r>
    </w:p>
    <w:p w14:paraId="6317C2D9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lastRenderedPageBreak/>
        <w:t>НИОКР – научно-исследовательские и опытно-конструкторские работы;</w:t>
      </w:r>
    </w:p>
    <w:p w14:paraId="219AF705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НС – насосная станция;</w:t>
      </w:r>
    </w:p>
    <w:p w14:paraId="51033BC7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УФ – ультрафиолетовое излучение;</w:t>
      </w:r>
    </w:p>
    <w:p w14:paraId="04192DA5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 xml:space="preserve">ИК – инфракрасное излучение; </w:t>
      </w:r>
    </w:p>
    <w:p w14:paraId="54F8B914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ОПИ – общераспространенные полезные ископаемые;</w:t>
      </w:r>
    </w:p>
    <w:p w14:paraId="64E11F90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ПАЗ – противоаварийная защита;</w:t>
      </w:r>
    </w:p>
    <w:p w14:paraId="2B84B559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ПД – проектная документация;</w:t>
      </w:r>
    </w:p>
    <w:p w14:paraId="1D2DEF9A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ПДВ – предельно допустимый выброс;</w:t>
      </w:r>
    </w:p>
    <w:p w14:paraId="064D9960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ПДК – предельно допустимая концентрация;</w:t>
      </w:r>
    </w:p>
    <w:p w14:paraId="6A01B4B7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ПЖО – пожарная охрана;</w:t>
      </w:r>
    </w:p>
    <w:p w14:paraId="5E7EBD33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ПИР – проектно-изыскательные работы;</w:t>
      </w:r>
    </w:p>
    <w:p w14:paraId="3F2D3CDF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ПК – персональный компьютер;</w:t>
      </w:r>
    </w:p>
    <w:p w14:paraId="45850DB4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ПЛК – программируемый логический контроллер;</w:t>
      </w:r>
    </w:p>
    <w:p w14:paraId="1C6B924D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ПО – программное обеспечение;</w:t>
      </w:r>
    </w:p>
    <w:p w14:paraId="65D85AA1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ПОС – проект организации строительства;</w:t>
      </w:r>
    </w:p>
    <w:p w14:paraId="3819B758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ПТК – программно-технический комплекс;</w:t>
      </w:r>
    </w:p>
    <w:p w14:paraId="4D9B712D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ПУЭ – Правила устройства электроустановок;</w:t>
      </w:r>
    </w:p>
    <w:p w14:paraId="5F51ACC1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ПЧ – преобразователь частоты;</w:t>
      </w:r>
    </w:p>
    <w:p w14:paraId="5B5D470C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РЭ – руководство по эксплуатации;</w:t>
      </w:r>
    </w:p>
    <w:p w14:paraId="247B7685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РУ – распределительное устройство;</w:t>
      </w:r>
    </w:p>
    <w:p w14:paraId="2F7E9A05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СД – синхронный электродвигатель;</w:t>
      </w:r>
    </w:p>
    <w:p w14:paraId="26E77328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СИЗ – средства индивидуальной защиты;</w:t>
      </w:r>
    </w:p>
    <w:p w14:paraId="183987FF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СМР – строительно-монтажные работы;</w:t>
      </w:r>
    </w:p>
    <w:p w14:paraId="7222F988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СПТ – система пожаротушения;</w:t>
      </w:r>
    </w:p>
    <w:p w14:paraId="42CBC394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СОУЭ – система оповещения и управления эвакуацией людей при пожаре;</w:t>
      </w:r>
    </w:p>
    <w:p w14:paraId="1E1AD145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СУП – система уравнивания потенциалов;</w:t>
      </w:r>
    </w:p>
    <w:p w14:paraId="05DB0901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ТЗ – техническое задание;</w:t>
      </w:r>
    </w:p>
    <w:p w14:paraId="3EF52309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ТТ – технические требования;</w:t>
      </w:r>
    </w:p>
    <w:p w14:paraId="5D4DE889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УПП – устройство плавного пуска;</w:t>
      </w:r>
    </w:p>
    <w:p w14:paraId="10DEA890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УЗИП – устройство защиты от перенапряжения;</w:t>
      </w:r>
    </w:p>
    <w:p w14:paraId="48F55927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ФГИС ЦС – Федеральная государственная информационная система ценообразования в строительстве;</w:t>
      </w:r>
    </w:p>
    <w:p w14:paraId="076A19E5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ФОТ – фонд оплаты труда;</w:t>
      </w:r>
    </w:p>
    <w:p w14:paraId="0C7008D0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ЧС – чрезвычайная ситуация;</w:t>
      </w:r>
    </w:p>
    <w:p w14:paraId="410EC3E4" w14:textId="77777777" w:rsidR="00112BC1" w:rsidRPr="00900DF5" w:rsidRDefault="00112BC1" w:rsidP="00112BC1">
      <w:pPr>
        <w:tabs>
          <w:tab w:val="left" w:pos="4320"/>
        </w:tabs>
        <w:spacing w:after="80" w:line="36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ЭД – эксплуатационная документация.</w:t>
      </w:r>
    </w:p>
    <w:p w14:paraId="6E7DE1BC" w14:textId="77777777" w:rsidR="00112BC1" w:rsidRPr="00900DF5" w:rsidRDefault="00112BC1" w:rsidP="00112BC1">
      <w:pPr>
        <w:rPr>
          <w:rFonts w:ascii="Times New Roman" w:hAnsi="Times New Roman" w:cs="Times New Roman"/>
          <w:bCs/>
          <w:sz w:val="24"/>
          <w:szCs w:val="24"/>
        </w:rPr>
      </w:pPr>
    </w:p>
    <w:p w14:paraId="6E49D651" w14:textId="77777777" w:rsidR="00112BC1" w:rsidRPr="00900DF5" w:rsidRDefault="00112BC1" w:rsidP="00112BC1">
      <w:pPr>
        <w:pStyle w:val="2"/>
        <w:keepLines w:val="0"/>
        <w:tabs>
          <w:tab w:val="num" w:pos="0"/>
          <w:tab w:val="left" w:pos="1134"/>
        </w:tabs>
        <w:suppressAutoHyphens/>
        <w:spacing w:before="120" w:after="120" w:line="360" w:lineRule="auto"/>
        <w:ind w:left="720" w:right="-1"/>
        <w:contextualSpacing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br w:type="page"/>
      </w:r>
    </w:p>
    <w:p w14:paraId="21AFC65B" w14:textId="77777777" w:rsidR="00112BC1" w:rsidRPr="00900DF5" w:rsidRDefault="00112BC1" w:rsidP="00112BC1">
      <w:pPr>
        <w:pStyle w:val="2"/>
        <w:keepLines w:val="0"/>
        <w:numPr>
          <w:ilvl w:val="0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1" w:name="_Toc519518552"/>
      <w:r w:rsidRPr="00900DF5">
        <w:rPr>
          <w:rFonts w:ascii="Times New Roman" w:hAnsi="Times New Roman" w:cs="Times New Roman"/>
          <w:sz w:val="24"/>
          <w:szCs w:val="24"/>
        </w:rPr>
        <w:lastRenderedPageBreak/>
        <w:t>Общие сведения и пояснения</w:t>
      </w:r>
      <w:bookmarkEnd w:id="1"/>
    </w:p>
    <w:p w14:paraId="6F595E4F" w14:textId="77777777" w:rsidR="00112BC1" w:rsidRPr="00900DF5" w:rsidRDefault="00112BC1" w:rsidP="00112BC1">
      <w:pPr>
        <w:pStyle w:val="af"/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Целью данного раздела является разработка проектной и рабочей документаций для дальнейшего производства работ по строительству объекта.</w:t>
      </w:r>
    </w:p>
    <w:p w14:paraId="5283E0F4" w14:textId="77777777" w:rsidR="00112BC1" w:rsidRPr="00900DF5" w:rsidRDefault="00112BC1" w:rsidP="00112BC1">
      <w:pPr>
        <w:pStyle w:val="af"/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 общим сведениям объекта относятся:</w:t>
      </w:r>
    </w:p>
    <w:p w14:paraId="2859CBFB" w14:textId="77777777" w:rsidR="00112BC1" w:rsidRPr="00900DF5" w:rsidRDefault="00112BC1" w:rsidP="00112BC1">
      <w:pPr>
        <w:pStyle w:val="af"/>
        <w:numPr>
          <w:ilvl w:val="0"/>
          <w:numId w:val="24"/>
        </w:numPr>
        <w:tabs>
          <w:tab w:val="clear" w:pos="1985"/>
          <w:tab w:val="left" w:pos="567"/>
          <w:tab w:val="num" w:pos="1134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Краткая характеристика объекта;</w:t>
      </w:r>
    </w:p>
    <w:p w14:paraId="17F31FC6" w14:textId="77777777" w:rsidR="00112BC1" w:rsidRPr="00900DF5" w:rsidRDefault="00112BC1" w:rsidP="00112BC1">
      <w:pPr>
        <w:pStyle w:val="af"/>
        <w:numPr>
          <w:ilvl w:val="0"/>
          <w:numId w:val="24"/>
        </w:numPr>
        <w:tabs>
          <w:tab w:val="clear" w:pos="1985"/>
          <w:tab w:val="left" w:pos="567"/>
          <w:tab w:val="num" w:pos="1134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Краткая характеристика природных условий района намечаемого строительства;</w:t>
      </w:r>
    </w:p>
    <w:p w14:paraId="65169C42" w14:textId="77777777" w:rsidR="00112BC1" w:rsidRPr="00900DF5" w:rsidRDefault="00112BC1" w:rsidP="00112BC1">
      <w:pPr>
        <w:pStyle w:val="af"/>
        <w:numPr>
          <w:ilvl w:val="0"/>
          <w:numId w:val="24"/>
        </w:numPr>
        <w:tabs>
          <w:tab w:val="clear" w:pos="1985"/>
          <w:tab w:val="left" w:pos="567"/>
          <w:tab w:val="left" w:pos="1134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Другие общие сведения и пояснения, позволяющие однозначно идентифицировать объект.</w:t>
      </w:r>
    </w:p>
    <w:p w14:paraId="2F758C0F" w14:textId="77777777" w:rsidR="00112BC1" w:rsidRPr="00900DF5" w:rsidRDefault="00112BC1" w:rsidP="00112BC1">
      <w:pPr>
        <w:pStyle w:val="2"/>
        <w:keepLines w:val="0"/>
        <w:numPr>
          <w:ilvl w:val="0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2" w:name="_Toc519518553"/>
      <w:r w:rsidRPr="00900DF5">
        <w:rPr>
          <w:rFonts w:ascii="Times New Roman" w:hAnsi="Times New Roman" w:cs="Times New Roman"/>
          <w:sz w:val="24"/>
          <w:szCs w:val="24"/>
        </w:rPr>
        <w:t>Исходные данные</w:t>
      </w:r>
      <w:bookmarkEnd w:id="2"/>
    </w:p>
    <w:p w14:paraId="4B8AED7F" w14:textId="77777777" w:rsidR="00112BC1" w:rsidRPr="00900DF5" w:rsidRDefault="00112BC1" w:rsidP="00112BC1">
      <w:pPr>
        <w:tabs>
          <w:tab w:val="left" w:pos="567"/>
        </w:tabs>
        <w:spacing w:line="36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При разработке проектов используются следующие входные данные:</w:t>
      </w:r>
    </w:p>
    <w:p w14:paraId="2BC5F702" w14:textId="77777777" w:rsidR="00112BC1" w:rsidRPr="00900DF5" w:rsidRDefault="00112BC1" w:rsidP="00112BC1">
      <w:pPr>
        <w:pStyle w:val="af"/>
        <w:numPr>
          <w:ilvl w:val="0"/>
          <w:numId w:val="22"/>
        </w:numPr>
        <w:tabs>
          <w:tab w:val="clear" w:pos="851"/>
          <w:tab w:val="left" w:pos="567"/>
          <w:tab w:val="left" w:pos="1134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Сведения о ранее выполненных и выполняемых на момент согласования задания предпроектных, проектных и НИОКР, их статус, состояние согласования, экспертиз и др. информация;</w:t>
      </w:r>
    </w:p>
    <w:p w14:paraId="64A1C158" w14:textId="77777777" w:rsidR="00112BC1" w:rsidRPr="00900DF5" w:rsidRDefault="00112BC1" w:rsidP="00112BC1">
      <w:pPr>
        <w:pStyle w:val="af"/>
        <w:numPr>
          <w:ilvl w:val="0"/>
          <w:numId w:val="22"/>
        </w:numPr>
        <w:tabs>
          <w:tab w:val="clear" w:pos="851"/>
          <w:tab w:val="left" w:pos="567"/>
          <w:tab w:val="num" w:pos="1134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Результаты обследования действующего оборудования и технологических коммуникаций;</w:t>
      </w:r>
    </w:p>
    <w:p w14:paraId="2C8340F6" w14:textId="77777777" w:rsidR="00112BC1" w:rsidRPr="00900DF5" w:rsidRDefault="00112BC1" w:rsidP="00112BC1">
      <w:pPr>
        <w:pStyle w:val="af"/>
        <w:numPr>
          <w:ilvl w:val="0"/>
          <w:numId w:val="22"/>
        </w:numPr>
        <w:tabs>
          <w:tab w:val="clear" w:pos="851"/>
          <w:tab w:val="left" w:pos="567"/>
          <w:tab w:val="num" w:pos="1134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Входные параметры подсистем;</w:t>
      </w:r>
    </w:p>
    <w:p w14:paraId="425FD7BD" w14:textId="77777777" w:rsidR="00112BC1" w:rsidRPr="00900DF5" w:rsidRDefault="00112BC1" w:rsidP="00112BC1">
      <w:pPr>
        <w:pStyle w:val="af"/>
        <w:numPr>
          <w:ilvl w:val="0"/>
          <w:numId w:val="22"/>
        </w:numPr>
        <w:tabs>
          <w:tab w:val="clear" w:pos="851"/>
          <w:tab w:val="left" w:pos="567"/>
          <w:tab w:val="num" w:pos="1134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режиму работы и технологии производства;</w:t>
      </w:r>
    </w:p>
    <w:p w14:paraId="71E4343D" w14:textId="77777777" w:rsidR="00112BC1" w:rsidRPr="00900DF5" w:rsidRDefault="00112BC1" w:rsidP="00112BC1">
      <w:pPr>
        <w:pStyle w:val="af"/>
        <w:numPr>
          <w:ilvl w:val="0"/>
          <w:numId w:val="22"/>
        </w:numPr>
        <w:tabs>
          <w:tab w:val="clear" w:pos="851"/>
          <w:tab w:val="left" w:pos="567"/>
          <w:tab w:val="num" w:pos="1134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выходным параметрам подсистем;</w:t>
      </w:r>
    </w:p>
    <w:p w14:paraId="5AB50C68" w14:textId="77777777" w:rsidR="00112BC1" w:rsidRPr="00900DF5" w:rsidRDefault="00112BC1" w:rsidP="00112BC1">
      <w:pPr>
        <w:pStyle w:val="af"/>
        <w:numPr>
          <w:ilvl w:val="0"/>
          <w:numId w:val="22"/>
        </w:numPr>
        <w:tabs>
          <w:tab w:val="clear" w:pos="851"/>
          <w:tab w:val="left" w:pos="567"/>
          <w:tab w:val="num" w:pos="1134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Другие исходные данные.</w:t>
      </w:r>
    </w:p>
    <w:p w14:paraId="6EA9E28C" w14:textId="77777777" w:rsidR="00112BC1" w:rsidRPr="00900DF5" w:rsidRDefault="00112BC1" w:rsidP="00112BC1">
      <w:pPr>
        <w:pStyle w:val="2"/>
        <w:keepLines w:val="0"/>
        <w:numPr>
          <w:ilvl w:val="0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3" w:name="_Toc519518554"/>
      <w:r w:rsidRPr="00900DF5">
        <w:rPr>
          <w:rFonts w:ascii="Times New Roman" w:hAnsi="Times New Roman" w:cs="Times New Roman"/>
          <w:sz w:val="24"/>
          <w:szCs w:val="24"/>
        </w:rPr>
        <w:t>Требования к проектированию</w:t>
      </w:r>
      <w:bookmarkEnd w:id="3"/>
    </w:p>
    <w:p w14:paraId="0664FCDD" w14:textId="77777777" w:rsidR="00112BC1" w:rsidRPr="00900DF5" w:rsidRDefault="00112BC1" w:rsidP="00112BC1">
      <w:pPr>
        <w:tabs>
          <w:tab w:val="left" w:pos="709"/>
        </w:tabs>
        <w:spacing w:after="8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На этапе инженерных изысканий получить сведения о наличии инженерных коммуникаций, расположенных на территории проектирования, отразить эти сведения на разрабатываемой топооснове, согласовать топооснову с владельцами инженерных коммуникаций.</w:t>
      </w:r>
    </w:p>
    <w:p w14:paraId="6B456241" w14:textId="77777777" w:rsidR="00112BC1" w:rsidRPr="00900DF5" w:rsidRDefault="00112BC1" w:rsidP="00112BC1">
      <w:pPr>
        <w:pStyle w:val="2"/>
        <w:keepLines w:val="0"/>
        <w:numPr>
          <w:ilvl w:val="1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4" w:name="_Toc519518555"/>
      <w:r w:rsidRPr="00900DF5">
        <w:rPr>
          <w:rStyle w:val="30"/>
          <w:rFonts w:ascii="Times New Roman" w:hAnsi="Times New Roman" w:cs="Times New Roman"/>
        </w:rPr>
        <w:t>Требования к технологическим решениям</w:t>
      </w:r>
      <w:bookmarkEnd w:id="4"/>
    </w:p>
    <w:p w14:paraId="5FD74BC0" w14:textId="77777777" w:rsidR="00112BC1" w:rsidRPr="00900DF5" w:rsidRDefault="00112BC1" w:rsidP="00112BC1">
      <w:pPr>
        <w:pStyle w:val="af"/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К технологическим решениям предъявляются следующие требования:</w:t>
      </w:r>
    </w:p>
    <w:p w14:paraId="6181F391" w14:textId="77777777" w:rsidR="00112BC1" w:rsidRPr="00900DF5" w:rsidRDefault="00112BC1" w:rsidP="00112BC1">
      <w:pPr>
        <w:pStyle w:val="af"/>
        <w:numPr>
          <w:ilvl w:val="3"/>
          <w:numId w:val="23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При проектировании необходимо применять наилучшие доступные технологии в соответствии с утвержденными справочниками;</w:t>
      </w:r>
    </w:p>
    <w:p w14:paraId="5169F451" w14:textId="77777777" w:rsidR="00112BC1" w:rsidRPr="00900DF5" w:rsidRDefault="00112BC1" w:rsidP="00112BC1">
      <w:pPr>
        <w:pStyle w:val="af"/>
        <w:numPr>
          <w:ilvl w:val="0"/>
          <w:numId w:val="23"/>
        </w:numPr>
        <w:tabs>
          <w:tab w:val="clear" w:pos="1418"/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Предусмотреть описание исходных данных по технологии действующих площадок, водозаборов, линейных сооружений, сооружений водоснабжения и водоотведения, обосновывающих требования к технологии производства;</w:t>
      </w:r>
    </w:p>
    <w:p w14:paraId="68CE9DD1" w14:textId="25F58B4D" w:rsidR="00112BC1" w:rsidRPr="00900DF5" w:rsidRDefault="00112BC1" w:rsidP="00112BC1">
      <w:pPr>
        <w:pStyle w:val="af"/>
        <w:numPr>
          <w:ilvl w:val="0"/>
          <w:numId w:val="23"/>
        </w:numPr>
        <w:tabs>
          <w:tab w:val="clear" w:pos="1418"/>
          <w:tab w:val="left" w:pos="567"/>
          <w:tab w:val="num" w:pos="1021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технологи</w:t>
      </w:r>
      <w:r w:rsidR="00D34942" w:rsidRPr="00900DF5">
        <w:rPr>
          <w:rFonts w:ascii="Times New Roman" w:hAnsi="Times New Roman" w:cs="Times New Roman"/>
          <w:bCs/>
          <w:sz w:val="24"/>
          <w:szCs w:val="24"/>
        </w:rPr>
        <w:t>и</w:t>
      </w:r>
      <w:r w:rsidRPr="00900DF5">
        <w:rPr>
          <w:rFonts w:ascii="Times New Roman" w:hAnsi="Times New Roman" w:cs="Times New Roman"/>
          <w:bCs/>
          <w:sz w:val="24"/>
          <w:szCs w:val="24"/>
        </w:rPr>
        <w:t xml:space="preserve"> производства;</w:t>
      </w:r>
    </w:p>
    <w:p w14:paraId="59894553" w14:textId="77777777" w:rsidR="00112BC1" w:rsidRPr="00900DF5" w:rsidRDefault="00112BC1" w:rsidP="00112BC1">
      <w:pPr>
        <w:pStyle w:val="af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lastRenderedPageBreak/>
        <w:t>Требования по унификации технологических решений;</w:t>
      </w:r>
    </w:p>
    <w:p w14:paraId="0235584C" w14:textId="77777777" w:rsidR="00112BC1" w:rsidRPr="00900DF5" w:rsidRDefault="00112BC1" w:rsidP="00112BC1">
      <w:pPr>
        <w:pStyle w:val="af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технологическим системам;</w:t>
      </w:r>
    </w:p>
    <w:p w14:paraId="5389189A" w14:textId="77777777" w:rsidR="00112BC1" w:rsidRPr="00900DF5" w:rsidRDefault="00112BC1" w:rsidP="00112BC1">
      <w:pPr>
        <w:pStyle w:val="af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элементам технологической схемы;</w:t>
      </w:r>
    </w:p>
    <w:p w14:paraId="4D81A03E" w14:textId="77777777" w:rsidR="00112BC1" w:rsidRPr="00900DF5" w:rsidRDefault="00112BC1" w:rsidP="00112BC1">
      <w:pPr>
        <w:pStyle w:val="af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о необходимости измерения параметров технологического процесса;</w:t>
      </w:r>
    </w:p>
    <w:p w14:paraId="00ED4245" w14:textId="77777777" w:rsidR="00112BC1" w:rsidRPr="00900DF5" w:rsidRDefault="00112BC1" w:rsidP="00112BC1">
      <w:pPr>
        <w:pStyle w:val="af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оборудованию, в том числе:</w:t>
      </w:r>
    </w:p>
    <w:p w14:paraId="2913F914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технические требования по блочно-модульной конструкции максимальной заводской готовности;</w:t>
      </w:r>
    </w:p>
    <w:p w14:paraId="7E474DF4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монтажу и пуску в эксплуатацию;</w:t>
      </w:r>
    </w:p>
    <w:p w14:paraId="10867F3E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наличию сертификата в соответствии с ТР ТО, ГОСТ, СанПиН;</w:t>
      </w:r>
    </w:p>
    <w:p w14:paraId="12CC377B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оборудование, применяемое на ОПО, должно пройти подтверждение требованиям технических регламентов и иметь сертификат (декларацию ТР ТС). В случае, если оборудование не является объектом технического регулирования (не попадает ни под один из действующих регламентов), оно должно пройти экспертизу промышленной безопасности; </w:t>
      </w:r>
    </w:p>
    <w:p w14:paraId="3F7927E0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наличию необходимой технической документации: заводских паспортов на оборудование, инструкций завода-изготовителя по ремонту, техническому обслуживанию, эксплуатации и монтажу оборудования, технологических монтажных схем;</w:t>
      </w:r>
    </w:p>
    <w:p w14:paraId="25FB8D13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запорно-регулирующей арматуре (ЗРА) и площадкам обслуживания;</w:t>
      </w:r>
    </w:p>
    <w:p w14:paraId="3E5FDD6E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рекомендации по диагностике и способам защиты оборудования от внутренней коррозии;</w:t>
      </w:r>
    </w:p>
    <w:p w14:paraId="7EBEA265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аналоги, рекомендуемые Заказчиком;</w:t>
      </w:r>
    </w:p>
    <w:p w14:paraId="7268E9EF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567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требование о необходимости резервирования оборудования;</w:t>
      </w:r>
    </w:p>
    <w:p w14:paraId="3DE36FBC" w14:textId="77777777" w:rsidR="00112BC1" w:rsidRPr="00900DF5" w:rsidRDefault="00112BC1" w:rsidP="00112BC1">
      <w:pPr>
        <w:pStyle w:val="af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о необходимости запаса реагентов, расходных материалов и ЗИП;</w:t>
      </w:r>
    </w:p>
    <w:p w14:paraId="59424727" w14:textId="77777777" w:rsidR="00112BC1" w:rsidRPr="00900DF5" w:rsidRDefault="00112BC1" w:rsidP="00112BC1">
      <w:pPr>
        <w:pStyle w:val="af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эксплуатационным показателям, по необходимости очистки, диагностики, обслуживанию;</w:t>
      </w:r>
    </w:p>
    <w:p w14:paraId="5EB0846C" w14:textId="77777777" w:rsidR="00112BC1" w:rsidRPr="00900DF5" w:rsidRDefault="00112BC1" w:rsidP="00112BC1">
      <w:pPr>
        <w:pStyle w:val="af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по контролю и управлению технологическим процессам;</w:t>
      </w:r>
    </w:p>
    <w:p w14:paraId="34D51A99" w14:textId="77777777" w:rsidR="00112BC1" w:rsidRPr="00900DF5" w:rsidRDefault="00112BC1" w:rsidP="00112BC1">
      <w:pPr>
        <w:pStyle w:val="af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по безопасности при нештатных технологических и аварийных ситуациях;</w:t>
      </w:r>
    </w:p>
    <w:p w14:paraId="6E6A209E" w14:textId="77777777" w:rsidR="00112BC1" w:rsidRPr="00900DF5" w:rsidRDefault="00112BC1" w:rsidP="00112BC1">
      <w:pPr>
        <w:pStyle w:val="af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по применению теплоизоляционных, шумоизоляционных и др. материалов, обеспечивающих высокие технологические и эксплуатационные показатели объекта.</w:t>
      </w:r>
    </w:p>
    <w:p w14:paraId="787240B6" w14:textId="77777777" w:rsidR="00112BC1" w:rsidRPr="00900DF5" w:rsidRDefault="00112BC1" w:rsidP="00112BC1">
      <w:pPr>
        <w:pStyle w:val="af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о необходимости утилизации побочных продуктов и отходов технологических процессов;</w:t>
      </w:r>
    </w:p>
    <w:p w14:paraId="522974EF" w14:textId="77777777" w:rsidR="00112BC1" w:rsidRPr="00900DF5" w:rsidRDefault="00112BC1" w:rsidP="00112BC1">
      <w:pPr>
        <w:pStyle w:val="af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lastRenderedPageBreak/>
        <w:t>Требования по минимизации удельных эксплуатационных затрат (вода, тепло, электроэнергия, материалы);</w:t>
      </w:r>
    </w:p>
    <w:p w14:paraId="1B77E78B" w14:textId="77777777" w:rsidR="00112BC1" w:rsidRPr="00900DF5" w:rsidRDefault="00112BC1" w:rsidP="00112BC1">
      <w:pPr>
        <w:pStyle w:val="af"/>
        <w:numPr>
          <w:ilvl w:val="0"/>
          <w:numId w:val="12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Другие требования.</w:t>
      </w:r>
    </w:p>
    <w:p w14:paraId="61FA767E" w14:textId="77777777" w:rsidR="00112BC1" w:rsidRPr="00900DF5" w:rsidRDefault="00112BC1" w:rsidP="00112BC1">
      <w:pPr>
        <w:pStyle w:val="af"/>
        <w:tabs>
          <w:tab w:val="left" w:pos="567"/>
          <w:tab w:val="left" w:pos="851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Применяемые решения должны базироваться на мировом опыте эксплуатации объектов строительства в различных гидрометеорологических условиях и предусматривать использование как апробированных, так и новых решений, обеспечивающих надежную эксплуатацию сооружений при минимальной численности обслуживающего персонала с учетом современного уровня автоматизации, мониторинга и управления технологическими и производственными объектами на базе информационных систем и связи.</w:t>
      </w:r>
    </w:p>
    <w:p w14:paraId="60A0A60D" w14:textId="77777777" w:rsidR="00112BC1" w:rsidRPr="00900DF5" w:rsidRDefault="00112BC1" w:rsidP="00112BC1">
      <w:pPr>
        <w:pStyle w:val="af"/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Технические решения представить комплексом технологических, технических и организационных мероприятий, направленных, в первую очередь, на повышение эксплуатационной надежности, противопожарной и экологической безопасности систем наземного обустройства, соблюдение требований энергетической эффективности и оснащенности проектируемых объектов приборами учета используемых энергетических ресурсов.</w:t>
      </w:r>
    </w:p>
    <w:p w14:paraId="0E0F183E" w14:textId="77777777" w:rsidR="00112BC1" w:rsidRPr="00900DF5" w:rsidRDefault="00112BC1" w:rsidP="00112BC1">
      <w:pPr>
        <w:pStyle w:val="af"/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Применяемые решения должны предусматривать применение современных технологий и оборудования, отвечающих требованиям действующих нормативных документов и обеспечивающих минимальные технологические потери и нанесение минимального ущерба окружающей среде.</w:t>
      </w:r>
    </w:p>
    <w:p w14:paraId="7421BBFE" w14:textId="77777777" w:rsidR="00112BC1" w:rsidRPr="00900DF5" w:rsidRDefault="00112BC1" w:rsidP="00112BC1">
      <w:pPr>
        <w:pStyle w:val="af"/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D35E553" w14:textId="77777777" w:rsidR="00112BC1" w:rsidRPr="00900DF5" w:rsidRDefault="00112BC1" w:rsidP="00112BC1">
      <w:pPr>
        <w:pStyle w:val="2"/>
        <w:keepLines w:val="0"/>
        <w:numPr>
          <w:ilvl w:val="1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5" w:name="_Toc519518556"/>
      <w:r w:rsidRPr="00900DF5">
        <w:rPr>
          <w:rFonts w:ascii="Times New Roman" w:hAnsi="Times New Roman" w:cs="Times New Roman"/>
          <w:sz w:val="24"/>
          <w:szCs w:val="24"/>
        </w:rPr>
        <w:t>Требования по вспомогательным объектам и объектам инфраструктуры</w:t>
      </w:r>
      <w:bookmarkEnd w:id="5"/>
    </w:p>
    <w:p w14:paraId="27AB8A47" w14:textId="77777777" w:rsidR="00112BC1" w:rsidRPr="00900DF5" w:rsidRDefault="00112BC1" w:rsidP="00112BC1">
      <w:pPr>
        <w:spacing w:line="36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для вспомогательных объектов и объектов инфраструктуры должны содержать следующую информацию:</w:t>
      </w:r>
    </w:p>
    <w:p w14:paraId="7AE4998F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количество и номенклатура материально-технических ресурсов, необходимых для эксплуатации предприятий, с указанием срока хранения вида ресурса;</w:t>
      </w:r>
    </w:p>
    <w:p w14:paraId="2EE40600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 количество и наименование автотранспорта, спецтехники, задействованного при эксплуатации предприятия;</w:t>
      </w:r>
    </w:p>
    <w:p w14:paraId="7CC6FBFF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сведения о сервисных организациях, привлекаемых для проведения технического обслуживания и ремонта технологического, электротехнического оборудования, оборудования АСУ ТП, средств связи, автотранспорта и спецтехники;</w:t>
      </w:r>
    </w:p>
    <w:p w14:paraId="78BE6935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характеристики существующих объектов пожарной охраны, время прибытия подразделений ПЖО</w:t>
      </w:r>
      <w:r w:rsidRPr="00900DF5" w:rsidDel="00836E6D">
        <w:rPr>
          <w:rFonts w:ascii="Times New Roman" w:hAnsi="Times New Roman" w:cs="Times New Roman"/>
          <w:sz w:val="24"/>
          <w:szCs w:val="24"/>
        </w:rPr>
        <w:t xml:space="preserve"> </w:t>
      </w:r>
      <w:r w:rsidRPr="00900DF5">
        <w:rPr>
          <w:rFonts w:ascii="Times New Roman" w:hAnsi="Times New Roman" w:cs="Times New Roman"/>
          <w:sz w:val="24"/>
          <w:szCs w:val="24"/>
        </w:rPr>
        <w:t>до территории проектируемого объекта;</w:t>
      </w:r>
    </w:p>
    <w:p w14:paraId="3BD714F5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по комплектации вспомогательных объектов оборудованием, в том числе о применении унифицированных решений по аналогу;</w:t>
      </w:r>
    </w:p>
    <w:p w14:paraId="454BDAD6" w14:textId="77777777" w:rsidR="00112BC1" w:rsidRPr="00900DF5" w:rsidRDefault="00112BC1" w:rsidP="00112BC1">
      <w:pPr>
        <w:pStyle w:val="af"/>
        <w:numPr>
          <w:ilvl w:val="0"/>
          <w:numId w:val="13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lastRenderedPageBreak/>
        <w:t>другие требования.</w:t>
      </w:r>
    </w:p>
    <w:p w14:paraId="0A1729CC" w14:textId="77777777" w:rsidR="00112BC1" w:rsidRPr="00900DF5" w:rsidRDefault="00112BC1" w:rsidP="00112BC1">
      <w:pPr>
        <w:pStyle w:val="af"/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DF5">
        <w:rPr>
          <w:rFonts w:ascii="Times New Roman" w:hAnsi="Times New Roman" w:cs="Times New Roman"/>
          <w:sz w:val="24"/>
          <w:szCs w:val="24"/>
          <w:lang w:eastAsia="ru-RU"/>
        </w:rPr>
        <w:t>Представить решение по организации медицинского сопровождения для обслуживающего персонала на период эксплуатации.</w:t>
      </w:r>
    </w:p>
    <w:p w14:paraId="35AB39B9" w14:textId="77777777" w:rsidR="00112BC1" w:rsidRPr="00900DF5" w:rsidRDefault="00112BC1" w:rsidP="00112BC1">
      <w:pPr>
        <w:spacing w:after="8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Представить решение по организации питания для обслуживающего персонала на период эксплуатации.</w:t>
      </w:r>
    </w:p>
    <w:p w14:paraId="04D2340B" w14:textId="77777777" w:rsidR="00112BC1" w:rsidRPr="00900DF5" w:rsidRDefault="00112BC1" w:rsidP="00112BC1">
      <w:pPr>
        <w:pStyle w:val="2"/>
        <w:keepLines w:val="0"/>
        <w:numPr>
          <w:ilvl w:val="1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6" w:name="_Toc519518557"/>
      <w:r w:rsidRPr="00900DF5">
        <w:rPr>
          <w:rFonts w:ascii="Times New Roman" w:hAnsi="Times New Roman" w:cs="Times New Roman"/>
          <w:sz w:val="24"/>
          <w:szCs w:val="24"/>
        </w:rPr>
        <w:t>Система электроснабжения</w:t>
      </w:r>
      <w:bookmarkEnd w:id="6"/>
    </w:p>
    <w:p w14:paraId="0F234891" w14:textId="77777777" w:rsidR="00112BC1" w:rsidRPr="00900DF5" w:rsidRDefault="00112BC1" w:rsidP="00112BC1">
      <w:pPr>
        <w:pStyle w:val="af"/>
        <w:tabs>
          <w:tab w:val="left" w:pos="567"/>
        </w:tabs>
        <w:spacing w:after="80" w:line="36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для системы электроснабжения:</w:t>
      </w:r>
    </w:p>
    <w:p w14:paraId="57A3897D" w14:textId="77777777" w:rsidR="00112BC1" w:rsidRPr="00900DF5" w:rsidRDefault="00112BC1" w:rsidP="00112BC1">
      <w:pPr>
        <w:pStyle w:val="af"/>
        <w:numPr>
          <w:ilvl w:val="0"/>
          <w:numId w:val="6"/>
        </w:numPr>
        <w:tabs>
          <w:tab w:val="left" w:pos="567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Электротехническую часть проекта выполнить в соответствии с действующими нормативными документами РФ.</w:t>
      </w:r>
    </w:p>
    <w:p w14:paraId="37DE5DB2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Изложить требования по категорированию систем и электро-приемников;</w:t>
      </w:r>
    </w:p>
    <w:p w14:paraId="68BD54F8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Изложить требования по внешним подключениям, отразить сети действующего предприятия;</w:t>
      </w:r>
    </w:p>
    <w:p w14:paraId="4271B018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iCs/>
          <w:sz w:val="24"/>
          <w:szCs w:val="24"/>
        </w:rPr>
        <w:t>Предусмотреть требования по соблюдению технических условий уполномоченной региональной энергоснабжающей организации;</w:t>
      </w:r>
    </w:p>
    <w:p w14:paraId="1E7D682E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Необходимость дополнительного обследования сетей действующего предприятия;</w:t>
      </w:r>
    </w:p>
    <w:p w14:paraId="4C126FEC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о необходимости реконструкции, расширения, перевооружения, резервирования мощностей действующих сетей и источников электроснабжения,</w:t>
      </w:r>
    </w:p>
    <w:p w14:paraId="7A5C87F3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по применению оборудования, включая применение унифицированных решений по аналогу:</w:t>
      </w:r>
    </w:p>
    <w:p w14:paraId="4AD85F9A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 типу подстанций 35/6 кВ и распределительных устройств РУ 6кВ;</w:t>
      </w:r>
    </w:p>
    <w:p w14:paraId="69D86731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 типу ячеек подстанционных и технологических РУ;</w:t>
      </w:r>
    </w:p>
    <w:p w14:paraId="2DFBB13F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к типу высоковольтных выключателей; </w:t>
      </w:r>
    </w:p>
    <w:p w14:paraId="2BCB8DB0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 системам защит и автоматики;</w:t>
      </w:r>
    </w:p>
    <w:p w14:paraId="3B075D93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 способу организации оперативного тока, предполагаемому типу КТП 6/0,4 кВ, распределительных щитов 0,4 кВ;</w:t>
      </w:r>
    </w:p>
    <w:p w14:paraId="249D9291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 системам освещения, заземления, уравнивания потенциалов и молниезащиты;</w:t>
      </w:r>
    </w:p>
    <w:p w14:paraId="4C0C8710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 предполагаемому типу аварийных дизельных электростанций (ДЭС);</w:t>
      </w:r>
    </w:p>
    <w:p w14:paraId="17A6481B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 предполагаемому типу опор ВЛ.</w:t>
      </w:r>
    </w:p>
    <w:p w14:paraId="6128FEBC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 xml:space="preserve">Требования по учету электроэнергии; </w:t>
      </w:r>
    </w:p>
    <w:p w14:paraId="7CC164B6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по энергосбережению;</w:t>
      </w:r>
    </w:p>
    <w:p w14:paraId="224181F8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по утилизации тепловой энергии;</w:t>
      </w:r>
    </w:p>
    <w:p w14:paraId="4623D7A4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по сетям переменного и постоянного тока;</w:t>
      </w:r>
    </w:p>
    <w:p w14:paraId="68149288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источникам бесперебойного питания (ИБП);</w:t>
      </w:r>
    </w:p>
    <w:p w14:paraId="78465115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lastRenderedPageBreak/>
        <w:t>Другие требования.</w:t>
      </w:r>
    </w:p>
    <w:p w14:paraId="3CA17F20" w14:textId="77777777" w:rsidR="00112BC1" w:rsidRPr="00900DF5" w:rsidRDefault="00112BC1" w:rsidP="00112BC1">
      <w:pPr>
        <w:pStyle w:val="af"/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Предусмотренные в электротехнической части проекта решения по уменьшению физических объемов потребления энергоресурсов должны являться составной частью общего комплекса мероприятий по энергоснабжению, предусмотренных в проекте, в соответствии с требованиями Закона РФ №28-ФЗ от 03.04.1996 г. «Об энергосбережении».</w:t>
      </w:r>
    </w:p>
    <w:p w14:paraId="1A96C911" w14:textId="77777777" w:rsidR="00112BC1" w:rsidRPr="00900DF5" w:rsidRDefault="00112BC1" w:rsidP="00112BC1">
      <w:pPr>
        <w:pStyle w:val="2"/>
        <w:keepLines w:val="0"/>
        <w:numPr>
          <w:ilvl w:val="1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7" w:name="_Toc519518558"/>
      <w:r w:rsidRPr="00900DF5">
        <w:rPr>
          <w:rFonts w:ascii="Times New Roman" w:hAnsi="Times New Roman" w:cs="Times New Roman"/>
          <w:sz w:val="24"/>
          <w:szCs w:val="24"/>
        </w:rPr>
        <w:t>Система автоматизированного управления, включая программно-техническое обеспечение</w:t>
      </w:r>
      <w:bookmarkEnd w:id="7"/>
    </w:p>
    <w:p w14:paraId="25AC4DDF" w14:textId="77777777" w:rsidR="00112BC1" w:rsidRPr="00900DF5" w:rsidRDefault="00112BC1" w:rsidP="00112BC1">
      <w:pPr>
        <w:pStyle w:val="af"/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 xml:space="preserve">Требования к АСУ выполнить отдельным приложением по форме ТТ на создание АСУ ТП в соответствии с действующими в Компании локально-нормативными документами в области создания АСУ ТП. </w:t>
      </w:r>
    </w:p>
    <w:p w14:paraId="5E341C6E" w14:textId="77777777" w:rsidR="00112BC1" w:rsidRPr="00900DF5" w:rsidRDefault="00112BC1" w:rsidP="00112BC1">
      <w:pPr>
        <w:pStyle w:val="af"/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В ТТ учесть:</w:t>
      </w:r>
    </w:p>
    <w:p w14:paraId="10339F8D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системе по типу управления (автоматическому, дистанционному с верхнего уровня, местному ручному, комбинированному);</w:t>
      </w:r>
    </w:p>
    <w:p w14:paraId="277C93CE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размещению оборудования КИПиА; накоплению, обработке и выводу информации; размещению вторичных приборов, шкафов контроля и управления, автоматизированных рабочих мест (АРМ);</w:t>
      </w:r>
    </w:p>
    <w:p w14:paraId="713F066C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исполнению полевого оборудования КИПиА (влаго-, вибро- и химостойкость, климатическое исполнение и т.п);</w:t>
      </w:r>
    </w:p>
    <w:p w14:paraId="19E64D1B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составам программно-технических комплексов (ПТК);</w:t>
      </w:r>
    </w:p>
    <w:p w14:paraId="3328BFA1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подсистеме передачи технологической информации на верхний уровень АСУ ТП;</w:t>
      </w:r>
    </w:p>
    <w:p w14:paraId="3D4C4D85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системам автоматизации в части обеспечения автоматического контроля, поддержания и регулирования технологических параметров, режимов работы оборудования, реализации функций безопасности, диагностики работоспособности систем автоматизации;</w:t>
      </w:r>
    </w:p>
    <w:p w14:paraId="3346AC7A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требование о многоуровневой АСУТП и территориально-распределенном структурировании, включая подсистемы:</w:t>
      </w:r>
    </w:p>
    <w:p w14:paraId="395390E6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АСУ основным технологическим оборудованием;</w:t>
      </w:r>
    </w:p>
    <w:p w14:paraId="55EA9375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систему телемеханизации удаленных и линейных объектов;</w:t>
      </w:r>
    </w:p>
    <w:p w14:paraId="2327C96C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систему противоаварийной защиты (ПАЗ), выделенную в составе АСУ ТП в отдельную подсистему;</w:t>
      </w:r>
    </w:p>
    <w:p w14:paraId="4866E683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требование о необходимости создания ИУС производственно-технологического комплекса;</w:t>
      </w:r>
    </w:p>
    <w:p w14:paraId="2EA604DC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lastRenderedPageBreak/>
        <w:t>требование о необходимости создания и выделения из АСУ ТП аппаратно- выделенной подсистемы АСУЭ для оперативного управления объектами (электроснабжение, теплоснабжение, водоснабжение и канализация);</w:t>
      </w:r>
    </w:p>
    <w:p w14:paraId="32153A86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о необходимости управление технологическими объектами и системами из единого пункта управления с постоянным присутствием оперативного персонала, без постоянного присутствия персонала;</w:t>
      </w:r>
    </w:p>
    <w:p w14:paraId="7372EEE8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необходимость организации резервного пункта управления;</w:t>
      </w:r>
    </w:p>
    <w:p w14:paraId="1B443E62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 xml:space="preserve">предусмотреть максимально комплектно-блочное изготовление технологического оборудования со средствами КИПиА и системами автоматического управления. Сведения о комплектно-поставляемых средствах автоматизации привести в проекте; </w:t>
      </w:r>
    </w:p>
    <w:p w14:paraId="2419F212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о необходимости сопряжения проектируемой АСУ ТП с комплектно поставляемым с оборудованием средствами</w:t>
      </w:r>
      <w:r w:rsidRPr="00900DF5">
        <w:rPr>
          <w:rFonts w:ascii="Times New Roman" w:hAnsi="Times New Roman" w:cs="Times New Roman"/>
          <w:sz w:val="24"/>
          <w:szCs w:val="24"/>
        </w:rPr>
        <w:t xml:space="preserve"> автоматизации по открытым протоколам связи;</w:t>
      </w:r>
    </w:p>
    <w:p w14:paraId="1268666C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об учете в проектных решениях по системам автоматизации учета поэтапного строительства объекта и возможности расширения систем при последующих очередях строительства;</w:t>
      </w:r>
    </w:p>
    <w:p w14:paraId="4A2DF475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решения по размещению средств в операторных должны приниматься, исходя из плана поэтапного ввода системы в эксплуатацию (максимального проектного количества технических средств) и резервного задела для дальнейшей модернизации;</w:t>
      </w:r>
    </w:p>
    <w:p w14:paraId="60080152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предусмотреть применение средств КИПиА, обеспечивающих возможность удаленной диагностики и сигнализации;</w:t>
      </w:r>
    </w:p>
    <w:p w14:paraId="2E27984F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для АСУ ТП и АСУЭ предусмотреть систему единого времени с получением сигналов точного времени от приемника GPS/ГЛОНАСС;</w:t>
      </w:r>
    </w:p>
    <w:p w14:paraId="400AC94B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регламенту разработки АСУ ТП;</w:t>
      </w:r>
    </w:p>
    <w:p w14:paraId="78D91DBB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по конфигурированию и эксплуатации программно-технических средств;</w:t>
      </w:r>
    </w:p>
    <w:p w14:paraId="3C5686D2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 xml:space="preserve">требование по интеграции проектируемой АСУ ТП в действующие ИУС; </w:t>
      </w:r>
    </w:p>
    <w:p w14:paraId="5E7EF1BE" w14:textId="77777777" w:rsidR="00112BC1" w:rsidRPr="00900DF5" w:rsidRDefault="00112BC1" w:rsidP="00112BC1">
      <w:pPr>
        <w:pStyle w:val="af"/>
        <w:numPr>
          <w:ilvl w:val="0"/>
          <w:numId w:val="13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другие требования.</w:t>
      </w:r>
    </w:p>
    <w:p w14:paraId="470CDC7E" w14:textId="77777777" w:rsidR="00112BC1" w:rsidRPr="00900DF5" w:rsidRDefault="00112BC1" w:rsidP="00112BC1">
      <w:pPr>
        <w:pStyle w:val="2"/>
        <w:keepLines w:val="0"/>
        <w:numPr>
          <w:ilvl w:val="1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8" w:name="_Toc519518559"/>
      <w:r w:rsidRPr="00900DF5">
        <w:rPr>
          <w:rFonts w:ascii="Times New Roman" w:hAnsi="Times New Roman" w:cs="Times New Roman"/>
          <w:sz w:val="24"/>
          <w:szCs w:val="24"/>
        </w:rPr>
        <w:t>Организация системы и средств измерений, испытательных лабораторий</w:t>
      </w:r>
      <w:bookmarkEnd w:id="8"/>
    </w:p>
    <w:p w14:paraId="537398C7" w14:textId="77777777" w:rsidR="00112BC1" w:rsidRPr="00900DF5" w:rsidRDefault="00112BC1" w:rsidP="00112BC1">
      <w:pPr>
        <w:spacing w:line="36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организации измерений:</w:t>
      </w:r>
    </w:p>
    <w:p w14:paraId="14B8DD51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Общие требования к организации измерений материальных потоков (подъем, поступление, подача продукции, межцеховые перекачки, транспортировка и хранение и т.п.).</w:t>
      </w:r>
    </w:p>
    <w:p w14:paraId="130F29CC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Общие требования к организации локальной поверочной схемы.</w:t>
      </w:r>
    </w:p>
    <w:p w14:paraId="47C32185" w14:textId="77777777" w:rsidR="00112BC1" w:rsidRPr="00900DF5" w:rsidRDefault="00112BC1" w:rsidP="00112BC1">
      <w:pPr>
        <w:autoSpaceDE w:val="0"/>
        <w:autoSpaceDN w:val="0"/>
        <w:adjustRightInd w:val="0"/>
        <w:spacing w:after="8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lastRenderedPageBreak/>
        <w:t>Требования к системам измерений:</w:t>
      </w:r>
    </w:p>
    <w:p w14:paraId="23E9BDD1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Общие требования (наименование объекта, назначение, метод измерений, нормативные ссылки);</w:t>
      </w:r>
    </w:p>
    <w:p w14:paraId="5923ADE0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климатическим условиям, виду исполнения (открытый/закрытый).</w:t>
      </w:r>
    </w:p>
    <w:p w14:paraId="48D257FF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Описание физико-химических свойств измеряемой среды;</w:t>
      </w:r>
    </w:p>
    <w:p w14:paraId="4886A183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Исходные данные для проектирования и эксплуатационные характеристики (диапазоны расхода, давления, температуры, скорость потока, потери давления и т.д.);</w:t>
      </w:r>
    </w:p>
    <w:p w14:paraId="6FEEEA31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функциональным характеристикам (измеряемые и вычисляемые параметры, подготовка потока, визуализация, автоматизация, резервирование, дренаж и т.д.);</w:t>
      </w:r>
    </w:p>
    <w:p w14:paraId="3B9B3E35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Конструктивные требования (требования к методу измерений, измерительным линиям, ПО, системе сбора и обработки информации и т.д.);</w:t>
      </w:r>
    </w:p>
    <w:p w14:paraId="4DAE3A04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вспомогательному оборудованию и устройствам;</w:t>
      </w:r>
    </w:p>
    <w:p w14:paraId="2FF47F39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метрологическому обеспечению (погрешность измерений, контроль метрологических характеристик, метрологической экспертизе, первичной и периодической поверке, сертификации);</w:t>
      </w:r>
    </w:p>
    <w:p w14:paraId="51C18A64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промышленной безопасности;</w:t>
      </w:r>
    </w:p>
    <w:p w14:paraId="08E7129F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электроснабжению, системе уравнивая потенциалов (СУП) и заземлению;</w:t>
      </w:r>
    </w:p>
    <w:p w14:paraId="23C20DA5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объему разрешительной, технической и эксплуатационной документации, методикам измерений, методикам поверки, наличию свидетельств об утверждении типа средств измерений, свидетельств о поверке (действующих на момент сдачи в эксплуатацию), требования к условиям сдачи в эксплуатацию, организации поверки/калибровки, техобслуживанию и ЗИП и т.п.</w:t>
      </w:r>
    </w:p>
    <w:p w14:paraId="6692290A" w14:textId="77777777" w:rsidR="00112BC1" w:rsidRPr="00900DF5" w:rsidRDefault="00112BC1" w:rsidP="00112BC1">
      <w:pPr>
        <w:keepLines/>
        <w:spacing w:after="80" w:line="360" w:lineRule="auto"/>
        <w:ind w:right="57"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00DF5">
        <w:rPr>
          <w:rFonts w:ascii="Times New Roman" w:eastAsia="Calibri" w:hAnsi="Times New Roman" w:cs="Times New Roman"/>
          <w:bCs/>
          <w:sz w:val="24"/>
          <w:szCs w:val="24"/>
        </w:rPr>
        <w:t>Проектные решения выполнить в соответствии с законодательством, действующими законодательными, нормативными, правовыми и локальными нормативными документами.</w:t>
      </w:r>
    </w:p>
    <w:p w14:paraId="103D4405" w14:textId="77777777" w:rsidR="00112BC1" w:rsidRPr="00900DF5" w:rsidRDefault="00112BC1" w:rsidP="00112BC1">
      <w:pPr>
        <w:keepLines/>
        <w:spacing w:after="80" w:line="360" w:lineRule="auto"/>
        <w:ind w:right="57"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00DF5">
        <w:rPr>
          <w:rFonts w:ascii="Times New Roman" w:eastAsia="Calibri" w:hAnsi="Times New Roman" w:cs="Times New Roman"/>
          <w:bCs/>
          <w:sz w:val="24"/>
          <w:szCs w:val="24"/>
        </w:rPr>
        <w:t>Требования к средствам измерений в составе производственных объектов:</w:t>
      </w:r>
    </w:p>
    <w:p w14:paraId="19673010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Технические требования, требования к климатическим условиям, измеряемым параметрам, диапазону измерений, метрологическим характеристикам, визуализации измеряемых параметров, самодиагностике, протоколам обмена, исполнению. </w:t>
      </w:r>
    </w:p>
    <w:p w14:paraId="26AB8ACA" w14:textId="77777777" w:rsidR="00112BC1" w:rsidRPr="00900DF5" w:rsidRDefault="00112BC1" w:rsidP="00112BC1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Требования к объему разрешительной, технической и эксплуатационной документации, методикам поверки, наличию свидетельств об утверждении типа средств </w:t>
      </w:r>
      <w:r w:rsidRPr="00900DF5">
        <w:rPr>
          <w:rFonts w:ascii="Times New Roman" w:hAnsi="Times New Roman" w:cs="Times New Roman"/>
          <w:sz w:val="24"/>
          <w:szCs w:val="24"/>
        </w:rPr>
        <w:lastRenderedPageBreak/>
        <w:t>измерений, свидетельств о поверке (действующих на момент сдачи в эксплуатацию), техобслуживанию, ЗИП и т.п.</w:t>
      </w:r>
    </w:p>
    <w:p w14:paraId="1DF82AF8" w14:textId="77777777" w:rsidR="00112BC1" w:rsidRPr="00900DF5" w:rsidRDefault="00112BC1" w:rsidP="00112BC1">
      <w:pPr>
        <w:pStyle w:val="af"/>
        <w:tabs>
          <w:tab w:val="left" w:pos="709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испытательным лабораториям (метрологическим, контроля качества, исследовательским, экологическим):</w:t>
      </w:r>
    </w:p>
    <w:p w14:paraId="54953FCA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общие требования (наименование объекта, назначение объекта);</w:t>
      </w:r>
    </w:p>
    <w:p w14:paraId="7CBCFE19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климатические условия в районе расположения (строительства) объекта;</w:t>
      </w:r>
    </w:p>
    <w:p w14:paraId="796CFD7D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обеспечению технологического процесса (краткая информация об объекте основного производства);</w:t>
      </w:r>
    </w:p>
    <w:p w14:paraId="6545A0B7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перечень объектов контроля, графики или периодичность отбора проб, объем испытаний по каждому объекту контроля (требования технологических и нормативных документов);</w:t>
      </w:r>
    </w:p>
    <w:p w14:paraId="3B337382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перечень показателей качества и методов контроля;</w:t>
      </w:r>
    </w:p>
    <w:p w14:paraId="3FE312B3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архитектурным решениям объекта (в т.ч. необходимое количество помещений в соответствии с их назначением и видами выполняемых работ);</w:t>
      </w:r>
    </w:p>
    <w:p w14:paraId="05513A04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внутренним инженерным системам объекта: вентиляции, отопления, кондиционирования, электроснабжения, освещения, заземления, СУП, молниезащиты, водоснабжения, водоотведения, водоочистки, газоснабжения, связи и передачи информации, охранной и пожарной сигнализации, контролю содержания вредных веществ, системе пожаротушения (СПТ), к автоматизации инженерных систем;</w:t>
      </w:r>
    </w:p>
    <w:p w14:paraId="182B6EE4" w14:textId="77777777" w:rsidR="00112BC1" w:rsidRPr="00900DF5" w:rsidRDefault="00112BC1" w:rsidP="00112BC1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аналитическому оборудованию: назначение, основные технические и метрологические характеристики (диапазоны измерений, погрешность измерений), степень автоматизации, степень интеграции с различными внешними системами, требования к специализированному ПО (при необходимости), требования к вспомогательному оборудованию, ЗИП, требования к разрешительной, технической и эксплуатационной документации (свидетельство о взрывозащите (при использовании в соответствующей зоне), сертификат соответствия, гигиенический сертификат (при необходимости), паспорт, руководство по эксплуатации (РЭ), свидетельство об утверждении типа средства измерений, описание типа средства измерений, методика поверки, свидетельство о поверке, методика и программа аттестации, протокол аттестации, аттестат испытательного оборудования);</w:t>
      </w:r>
    </w:p>
    <w:p w14:paraId="5549E696" w14:textId="77777777" w:rsidR="00112BC1" w:rsidRPr="00900DF5" w:rsidRDefault="00112BC1" w:rsidP="00112BC1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лабораторному оборудованию;</w:t>
      </w:r>
    </w:p>
    <w:p w14:paraId="0F1FE675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аккредитации и условиям сдачи в эксплуатацию;</w:t>
      </w:r>
    </w:p>
    <w:p w14:paraId="55D8C170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сервисному обслуживанию в гарантийный и постгарантийный период (в т.ч. требования к подтверждению дилерских полномочий как гарантии сервисного обслуживания);</w:t>
      </w:r>
    </w:p>
    <w:p w14:paraId="7781C298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lastRenderedPageBreak/>
        <w:t>требования к специализированной лабораторной мебели;</w:t>
      </w:r>
    </w:p>
    <w:p w14:paraId="48134A6A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требования к спецодежде лабораторного персонала (включая СИЗ); </w:t>
      </w:r>
    </w:p>
    <w:p w14:paraId="271A8E77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минимальной численности персонала;</w:t>
      </w:r>
    </w:p>
    <w:p w14:paraId="40D8296C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технике безопасности и противопожарным мероприятиям;</w:t>
      </w:r>
    </w:p>
    <w:p w14:paraId="3FB9E4EF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проектной документации на объект;</w:t>
      </w:r>
    </w:p>
    <w:p w14:paraId="5990705A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надежности и сроку эксплуатации объекта.</w:t>
      </w:r>
    </w:p>
    <w:p w14:paraId="15330A22" w14:textId="77777777" w:rsidR="00112BC1" w:rsidRPr="00900DF5" w:rsidRDefault="00112BC1" w:rsidP="00112BC1">
      <w:pPr>
        <w:autoSpaceDE w:val="0"/>
        <w:autoSpaceDN w:val="0"/>
        <w:adjustRightInd w:val="0"/>
        <w:spacing w:after="80" w:line="36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00DF5">
        <w:rPr>
          <w:rFonts w:ascii="Times New Roman" w:eastAsia="Calibri" w:hAnsi="Times New Roman" w:cs="Times New Roman"/>
          <w:bCs/>
          <w:sz w:val="24"/>
          <w:szCs w:val="24"/>
        </w:rPr>
        <w:t xml:space="preserve">При проектировании систем измерений и испытательных лабораторий, участвующих во взаиморасчетах сторон, провести необходимые согласования сторонами технического задания (ТЗ) на проектирование в соответствии с требованиями действующих нормативных документов. </w:t>
      </w:r>
    </w:p>
    <w:p w14:paraId="6218813B" w14:textId="77777777" w:rsidR="00112BC1" w:rsidRPr="00900DF5" w:rsidRDefault="00112BC1" w:rsidP="00112BC1">
      <w:pPr>
        <w:autoSpaceDE w:val="0"/>
        <w:autoSpaceDN w:val="0"/>
        <w:adjustRightInd w:val="0"/>
        <w:spacing w:after="80" w:line="36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00DF5">
        <w:rPr>
          <w:rFonts w:ascii="Times New Roman" w:eastAsia="Calibri" w:hAnsi="Times New Roman" w:cs="Times New Roman"/>
          <w:bCs/>
          <w:sz w:val="24"/>
          <w:szCs w:val="24"/>
        </w:rPr>
        <w:t>Проектные решения выполнить в соответствии с ГОСТ Р ИСО/МЭК 17025, действующими законодательными, нормативными, правовыми и локальными нормативными документами.</w:t>
      </w:r>
    </w:p>
    <w:p w14:paraId="6122AE31" w14:textId="77777777" w:rsidR="00112BC1" w:rsidRPr="00900DF5" w:rsidRDefault="00112BC1" w:rsidP="00112BC1">
      <w:pPr>
        <w:pStyle w:val="2"/>
        <w:keepLines w:val="0"/>
        <w:numPr>
          <w:ilvl w:val="1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9" w:name="_Toc519518560"/>
      <w:r w:rsidRPr="00900DF5">
        <w:rPr>
          <w:rFonts w:ascii="Times New Roman" w:eastAsia="Calibri" w:hAnsi="Times New Roman" w:cs="Times New Roman"/>
          <w:sz w:val="24"/>
          <w:szCs w:val="24"/>
        </w:rPr>
        <w:t>Автоматика пожаротушения и пожарной сигнализации</w:t>
      </w:r>
      <w:bookmarkEnd w:id="9"/>
    </w:p>
    <w:p w14:paraId="0A816E03" w14:textId="77777777" w:rsidR="00112BC1" w:rsidRPr="00900DF5" w:rsidRDefault="00112BC1" w:rsidP="00112BC1">
      <w:pPr>
        <w:tabs>
          <w:tab w:val="left" w:pos="1134"/>
        </w:tabs>
        <w:spacing w:line="360" w:lineRule="auto"/>
        <w:ind w:firstLine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00DF5">
        <w:rPr>
          <w:rFonts w:ascii="Times New Roman" w:eastAsia="Calibri" w:hAnsi="Times New Roman" w:cs="Times New Roman"/>
          <w:sz w:val="24"/>
          <w:szCs w:val="24"/>
        </w:rPr>
        <w:t>К автоматике пожаротушения и пожарной сигнализации в составе автоматических установок пожаротушения (АУПТ), автоматических установок пожарной сигнализации (АУПС), подсистемы оповещения и управления эвакуацией людей при пожаре (СОУЭ) предъявляются следующие требования:</w:t>
      </w:r>
    </w:p>
    <w:p w14:paraId="22662542" w14:textId="77777777" w:rsidR="00112BC1" w:rsidRPr="00900DF5" w:rsidRDefault="00112BC1" w:rsidP="00112BC1">
      <w:pPr>
        <w:pStyle w:val="af"/>
        <w:numPr>
          <w:ilvl w:val="0"/>
          <w:numId w:val="25"/>
        </w:numPr>
        <w:tabs>
          <w:tab w:val="clear" w:pos="1800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Подсистемы АУПС, АУПТ и СОУЭ должны быть организованы и проектироваться как распределенные подсистемы управления с единым центральным постом управления, размещаемом в помещении диспетчерского пункта и оснащенным АРМ операторов, и включать составные подсистемы основных и вспомогательных технологических объектов;</w:t>
      </w:r>
    </w:p>
    <w:p w14:paraId="43B02959" w14:textId="77777777" w:rsidR="00112BC1" w:rsidRPr="00900DF5" w:rsidRDefault="00112BC1" w:rsidP="00112BC1">
      <w:pPr>
        <w:pStyle w:val="af"/>
        <w:numPr>
          <w:ilvl w:val="0"/>
          <w:numId w:val="25"/>
        </w:numPr>
        <w:tabs>
          <w:tab w:val="clear" w:pos="1800"/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Функционально и структурно подсистемы АУПС, АУПТ и СОУЭ должны быть независимы от остальных подсистем АСУ;</w:t>
      </w:r>
    </w:p>
    <w:p w14:paraId="582F030A" w14:textId="77777777" w:rsidR="00112BC1" w:rsidRPr="00900DF5" w:rsidRDefault="00112BC1" w:rsidP="00112BC1">
      <w:pPr>
        <w:pStyle w:val="-"/>
        <w:numPr>
          <w:ilvl w:val="0"/>
          <w:numId w:val="25"/>
        </w:numPr>
        <w:tabs>
          <w:tab w:val="left" w:pos="1134"/>
        </w:tabs>
        <w:suppressAutoHyphens w:val="0"/>
        <w:spacing w:line="360" w:lineRule="auto"/>
        <w:ind w:left="0" w:firstLine="567"/>
        <w:contextualSpacing/>
      </w:pPr>
      <w:r w:rsidRPr="00900DF5">
        <w:t xml:space="preserve">Все технические средства АУПС, АУПТ и СОУЭ должны иметь сертификаты соответствия требованиям </w:t>
      </w:r>
      <w:r w:rsidRPr="00900DF5">
        <w:rPr>
          <w:lang w:eastAsia="en-US"/>
        </w:rPr>
        <w:t>№123-ФЗ от 22.07.2008 г. Предоставить для обсуждения варианты подбора приборов и их количества, которые должны обеспечивать обнаружение пожара, формирование сигнала для включения СОУЭ, фиксирование информации и ведение протоколов, контроль шлейфов, световую индикацию, формирование сигнала на управление системами вентиляции и дымоудаления. Места размещения оборудования и коммуникаций подсистем должны проходить обязательное согласование с Заказчиком;</w:t>
      </w:r>
    </w:p>
    <w:p w14:paraId="1E9469F5" w14:textId="77777777" w:rsidR="00112BC1" w:rsidRPr="00900DF5" w:rsidRDefault="00112BC1" w:rsidP="00112BC1">
      <w:pPr>
        <w:pStyle w:val="af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lastRenderedPageBreak/>
        <w:t xml:space="preserve">Проект должен строиться на базе интегрированной системы охраны (ИСО) с использованием в качестве головного сетевого компьютера АРМ ИСО. Первичный сбор и обработка информации должны выполняться средствами программируемых логических контроллеров (ПЛК), установленных на объектах защиты, с последующей передачей информации на верхний уровень ИСО, включая АРМ операторов. Для организации каналов передачи данных с объектами должны использоваться </w:t>
      </w:r>
      <w:r w:rsidRPr="00900DF5">
        <w:rPr>
          <w:rFonts w:ascii="Times New Roman" w:hAnsi="Times New Roman" w:cs="Times New Roman"/>
          <w:sz w:val="24"/>
          <w:szCs w:val="24"/>
          <w:lang w:val="en-US"/>
        </w:rPr>
        <w:t>GSM</w:t>
      </w:r>
      <w:r w:rsidRPr="00900DF5">
        <w:rPr>
          <w:rFonts w:ascii="Times New Roman" w:hAnsi="Times New Roman" w:cs="Times New Roman"/>
          <w:sz w:val="24"/>
          <w:szCs w:val="24"/>
        </w:rPr>
        <w:t>-модемы;</w:t>
      </w:r>
    </w:p>
    <w:p w14:paraId="3EB18EE1" w14:textId="77777777" w:rsidR="00112BC1" w:rsidRPr="00900DF5" w:rsidRDefault="00112BC1" w:rsidP="00112BC1">
      <w:pPr>
        <w:pStyle w:val="af"/>
        <w:numPr>
          <w:ilvl w:val="0"/>
          <w:numId w:val="25"/>
        </w:numPr>
        <w:tabs>
          <w:tab w:val="clear" w:pos="1800"/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АРМ операторов верхнего уровня подсистем АУПС, АУПТ и СОУЭ могут интегрироваться с АРМ операторов АСУ ТП с обязательным требованием организации отдельного монитора для мнемосхем подсистем противопожарной автоматики и максимального приоритета сообщений и действий этих подсистем над всеми остальными сообщениями и действиями;</w:t>
      </w:r>
    </w:p>
    <w:p w14:paraId="3CC33464" w14:textId="77777777" w:rsidR="00112BC1" w:rsidRPr="00900DF5" w:rsidRDefault="00112BC1" w:rsidP="00112BC1">
      <w:pPr>
        <w:pStyle w:val="af"/>
        <w:numPr>
          <w:ilvl w:val="0"/>
          <w:numId w:val="25"/>
        </w:numPr>
        <w:tabs>
          <w:tab w:val="clear" w:pos="1800"/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Состав и функциональность устройств предоставления информации, панелей сигнализации и управления, а также выносных пультов определяются в соответствии с требованиями ГОСТ Р 50800-95, НПБ 75-98, ГОСТ 12.4.009-83 и ГОСТ 12.3.046-91. Срок службы при непрерывной круглосуточной работе 24/7 не менее 10 лет;</w:t>
      </w:r>
    </w:p>
    <w:p w14:paraId="27BDB453" w14:textId="77777777" w:rsidR="00112BC1" w:rsidRPr="00900DF5" w:rsidRDefault="00112BC1" w:rsidP="00112BC1">
      <w:pPr>
        <w:pStyle w:val="af"/>
        <w:numPr>
          <w:ilvl w:val="0"/>
          <w:numId w:val="25"/>
        </w:numPr>
        <w:tabs>
          <w:tab w:val="clear" w:pos="1800"/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В СОУЭ должна быть обеспечена передача информации во все помещения с возможным присутствием персонала, включая помещения диспетчерских пунктов, и обеспечен контроль каналов передачи информации. Для удаленных объектов передача информации должна быть обеспечена на АРМ операторов ИСО по каналам сотовой связи </w:t>
      </w:r>
      <w:r w:rsidRPr="00900DF5">
        <w:rPr>
          <w:rFonts w:ascii="Times New Roman" w:hAnsi="Times New Roman" w:cs="Times New Roman"/>
          <w:sz w:val="24"/>
          <w:szCs w:val="24"/>
          <w:lang w:val="en-US"/>
        </w:rPr>
        <w:t>GSM</w:t>
      </w:r>
      <w:r w:rsidRPr="00900DF5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3BB9F62" w14:textId="77777777" w:rsidR="00112BC1" w:rsidRPr="00900DF5" w:rsidRDefault="00112BC1" w:rsidP="00112BC1">
      <w:pPr>
        <w:pStyle w:val="af"/>
        <w:numPr>
          <w:ilvl w:val="0"/>
          <w:numId w:val="25"/>
        </w:numPr>
        <w:tabs>
          <w:tab w:val="clear" w:pos="1800"/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Проектом должен быть обеспечен резерв оборудования АУПС, АУПТ и СОУЭ и тушащих средств согласно действующим нормативным документам по пожарной безопасности производственных объектов;</w:t>
      </w:r>
    </w:p>
    <w:p w14:paraId="3FDE342A" w14:textId="77777777" w:rsidR="00112BC1" w:rsidRPr="00900DF5" w:rsidRDefault="00112BC1" w:rsidP="00112BC1">
      <w:pPr>
        <w:pStyle w:val="af"/>
        <w:numPr>
          <w:ilvl w:val="0"/>
          <w:numId w:val="25"/>
        </w:numPr>
        <w:tabs>
          <w:tab w:val="clear" w:pos="1800"/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Для объектов с комплектно поставляемой системой автоматической пожарной сигнализации и пожаротушения предусмотреть унификацию технических средств в соответствии с оборудованием АУПС, АУПТ и СОУЭ остальных объектов и общесистемными требованиями; </w:t>
      </w:r>
    </w:p>
    <w:p w14:paraId="4A8406A0" w14:textId="77777777" w:rsidR="00112BC1" w:rsidRPr="00900DF5" w:rsidRDefault="00112BC1" w:rsidP="00112BC1">
      <w:pPr>
        <w:pStyle w:val="af"/>
        <w:numPr>
          <w:ilvl w:val="0"/>
          <w:numId w:val="25"/>
        </w:numPr>
        <w:tabs>
          <w:tab w:val="clear" w:pos="1800"/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Предусмотреть интеграцию подсистем АУПС, АУПТ и СОУЭ с системами дымоудаления, вентиляции и системой контроля доступа на объектах;</w:t>
      </w:r>
    </w:p>
    <w:p w14:paraId="45FEFA06" w14:textId="77777777" w:rsidR="00112BC1" w:rsidRPr="00900DF5" w:rsidRDefault="00112BC1" w:rsidP="00112BC1">
      <w:pPr>
        <w:pStyle w:val="af"/>
        <w:numPr>
          <w:ilvl w:val="0"/>
          <w:numId w:val="25"/>
        </w:numPr>
        <w:tabs>
          <w:tab w:val="clear" w:pos="1800"/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АУПС должна обеспечивать </w:t>
      </w:r>
      <w:r w:rsidRPr="00900DF5">
        <w:rPr>
          <w:rFonts w:ascii="Times New Roman" w:hAnsi="Times New Roman" w:cs="Times New Roman"/>
          <w:sz w:val="24"/>
          <w:szCs w:val="24"/>
          <w:lang w:eastAsia="ru-RU"/>
        </w:rPr>
        <w:t>обнаружение возгорания на ранних стадиях</w:t>
      </w:r>
      <w:r w:rsidRPr="00900DF5">
        <w:rPr>
          <w:rFonts w:ascii="Times New Roman" w:hAnsi="Times New Roman" w:cs="Times New Roman"/>
          <w:sz w:val="24"/>
          <w:szCs w:val="24"/>
        </w:rPr>
        <w:t>; АУПТ начать автоматическое устранение возгорания с учетом обеспечения эвакуации персонала объектов; СОУЭ произвести незамедлительное оповещение персонала о возгорании на объектах и обеспечить эвакуацию персонала из помещений объектов;</w:t>
      </w:r>
    </w:p>
    <w:p w14:paraId="61CA801C" w14:textId="77777777" w:rsidR="00112BC1" w:rsidRPr="00900DF5" w:rsidRDefault="00112BC1" w:rsidP="00112BC1">
      <w:pPr>
        <w:pStyle w:val="af"/>
        <w:numPr>
          <w:ilvl w:val="0"/>
          <w:numId w:val="25"/>
        </w:numPr>
        <w:tabs>
          <w:tab w:val="clear" w:pos="1800"/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lastRenderedPageBreak/>
        <w:t>Объем параметров контроля и управления и объем обмена информацией с АСУ ТП определяются при разработке рабочей документации на АСПС, АСПТ и СОУЭ с учетом требований действующих нормативных документов;</w:t>
      </w:r>
    </w:p>
    <w:p w14:paraId="30A19A66" w14:textId="77777777" w:rsidR="00112BC1" w:rsidRPr="00900DF5" w:rsidRDefault="00112BC1" w:rsidP="00112BC1">
      <w:pPr>
        <w:pStyle w:val="af"/>
        <w:numPr>
          <w:ilvl w:val="0"/>
          <w:numId w:val="25"/>
        </w:numPr>
        <w:tabs>
          <w:tab w:val="clear" w:pos="1800"/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условиям пожаротушения в случае аварийной ситуации – данные о количестве пожарных автомобилей, численности персонала пожарных депо (постов) в соответствии с требованиями действующих нормативных актов;</w:t>
      </w:r>
    </w:p>
    <w:p w14:paraId="42AD07EE" w14:textId="77777777" w:rsidR="00112BC1" w:rsidRPr="00900DF5" w:rsidRDefault="00112BC1" w:rsidP="00112BC1">
      <w:pPr>
        <w:pStyle w:val="af"/>
        <w:numPr>
          <w:ilvl w:val="0"/>
          <w:numId w:val="25"/>
        </w:numPr>
        <w:tabs>
          <w:tab w:val="clear" w:pos="1800"/>
          <w:tab w:val="num" w:pos="567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Другие требования.</w:t>
      </w:r>
    </w:p>
    <w:p w14:paraId="03161D3E" w14:textId="77777777" w:rsidR="00112BC1" w:rsidRPr="00900DF5" w:rsidRDefault="00112BC1" w:rsidP="00112BC1">
      <w:pPr>
        <w:pStyle w:val="af"/>
        <w:tabs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требованиях к АУПТ должны быть указаны:</w:t>
      </w:r>
    </w:p>
    <w:p w14:paraId="026C7698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способ тушения и тип огнетушащего вещества (веществ);</w:t>
      </w:r>
    </w:p>
    <w:p w14:paraId="160E5900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режимы работы установок пожаротушения;</w:t>
      </w:r>
    </w:p>
    <w:p w14:paraId="3F790CD1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по составу АУПТ (в соответствии с действующими нормативными документами);</w:t>
      </w:r>
    </w:p>
    <w:p w14:paraId="21ED8C82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технические характеристики оборудования АУПТ, инерционность подсистемы с указанием времени выхода на номинальный режим, параметры пуска.</w:t>
      </w:r>
    </w:p>
    <w:p w14:paraId="31340BAD" w14:textId="77777777" w:rsidR="00112BC1" w:rsidRPr="00900DF5" w:rsidRDefault="00112BC1" w:rsidP="00112BC1">
      <w:pPr>
        <w:tabs>
          <w:tab w:val="left" w:pos="1134"/>
        </w:tabs>
        <w:autoSpaceDE w:val="0"/>
        <w:autoSpaceDN w:val="0"/>
        <w:adjustRightInd w:val="0"/>
        <w:spacing w:after="8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требованиях к АУПС должны быть указаны:</w:t>
      </w:r>
    </w:p>
    <w:p w14:paraId="34B0CB62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требование по обеспечению выполнения всех своих штатных функций (по обнаружению возгорания; сигнализации; формированию и передаче команд в системы управления оповещением, пожаротушением, инженерным и технологическим оборудованием; по контролю состояния цепей сигнализации и т. д.) в соответствии с требованиями п. 9.1.1 НПБ 75-98;</w:t>
      </w:r>
    </w:p>
    <w:p w14:paraId="7D7738C7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тип, параметры, устройство, состав, размещение и использование технических средств, выбор проводов и кабелей, определение способов их прокладки, определяемые при выполнении проектной документации с учетом СП 5.13130.2009, Приказа МЧС России от 21.02.2013 № 115 «Об утверждении свода правил СП 6.13130 "Системы противопожарной защиты. Электрооборудование. Требования пожарной безопасности"», Приказа Росстандарта от 22.11.2012 № 1097-ст «О введении в действие межгосударственного стандарта», Правил устройства электроустановок (ПУЭ) и условий эксплуатации по контролируемым объектам (категорий, классов зон, температурных и электромагнитных полей и т.д.);</w:t>
      </w:r>
    </w:p>
    <w:p w14:paraId="61CA23C0" w14:textId="77777777" w:rsidR="00112BC1" w:rsidRPr="00900DF5" w:rsidRDefault="00112BC1" w:rsidP="00112BC1">
      <w:pPr>
        <w:tabs>
          <w:tab w:val="left" w:pos="1134"/>
        </w:tabs>
        <w:autoSpaceDE w:val="0"/>
        <w:autoSpaceDN w:val="0"/>
        <w:adjustRightInd w:val="0"/>
        <w:spacing w:after="8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требованиях к СОУЭ должны быть указаны:</w:t>
      </w:r>
    </w:p>
    <w:p w14:paraId="22CA6786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Требование обеспечения своевременного информирования о возникновении возгорания и необходимости эвакуации персонала объектов из аварийных зон;</w:t>
      </w:r>
    </w:p>
    <w:p w14:paraId="49F2534D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  <w:tab w:val="left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Тип, устройство, состав, размещение и исполнение технических средств СОУЭ, линий связи, управления и требования к их прокладке, определяемые при выполнении </w:t>
      </w:r>
      <w:r w:rsidRPr="00900DF5">
        <w:rPr>
          <w:rFonts w:ascii="Times New Roman" w:hAnsi="Times New Roman" w:cs="Times New Roman"/>
          <w:sz w:val="24"/>
          <w:szCs w:val="24"/>
        </w:rPr>
        <w:lastRenderedPageBreak/>
        <w:t>проектной документации в соответствии с требованиями СП 3.13130.2009 и учетом условий эксплуатации по контролируемым объектам.</w:t>
      </w:r>
    </w:p>
    <w:p w14:paraId="70727FB8" w14:textId="77777777" w:rsidR="00112BC1" w:rsidRPr="00900DF5" w:rsidRDefault="00112BC1" w:rsidP="00112BC1">
      <w:pPr>
        <w:pStyle w:val="2"/>
        <w:keepLines w:val="0"/>
        <w:numPr>
          <w:ilvl w:val="1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10" w:name="_Toc519518561"/>
      <w:r w:rsidRPr="00900DF5">
        <w:rPr>
          <w:rFonts w:ascii="Times New Roman" w:hAnsi="Times New Roman" w:cs="Times New Roman"/>
          <w:sz w:val="24"/>
          <w:szCs w:val="24"/>
        </w:rPr>
        <w:t>Система водоснабжения и водоотведения</w:t>
      </w:r>
      <w:bookmarkEnd w:id="10"/>
    </w:p>
    <w:p w14:paraId="739AB25F" w14:textId="77777777" w:rsidR="00112BC1" w:rsidRPr="00900DF5" w:rsidRDefault="00112BC1" w:rsidP="00112BC1">
      <w:pPr>
        <w:spacing w:line="36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Для системы водоснабжения и водоотведения должны быть указаны следующие требования:</w:t>
      </w:r>
    </w:p>
    <w:p w14:paraId="10B9E285" w14:textId="77777777" w:rsidR="00112BC1" w:rsidRPr="00900DF5" w:rsidRDefault="00112BC1" w:rsidP="00112BC1">
      <w:pPr>
        <w:pStyle w:val="af"/>
        <w:numPr>
          <w:ilvl w:val="0"/>
          <w:numId w:val="14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Приведено описание и характеристики существующих водозаборных сооружений, в том числе – поверхностных и подземных водоисточников, артезианских скважин; физико-химический и микробиологический состав воды и др.;</w:t>
      </w:r>
    </w:p>
    <w:p w14:paraId="4633D378" w14:textId="77777777" w:rsidR="00112BC1" w:rsidRPr="00900DF5" w:rsidRDefault="00112BC1" w:rsidP="00112BC1">
      <w:pPr>
        <w:pStyle w:val="af"/>
        <w:numPr>
          <w:ilvl w:val="0"/>
          <w:numId w:val="14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Требование по выбору типа источника. Например, «Водоснабжение предусмотреть из поверхностных источников с устройством всех необходимых технических мероприятий». Выбор источника водоснабжения осуществлять в соответствии с ГОСТ 2761-84 «Источники централизованного хозяйственно-питьевого водоснабжения. Гигиенические, технические требования и правила выбора». Водозаборные сооружения предусмотреть в строгом соответствии с требованиями СП 31.13330.2012 «Свод правил. Водоснабжение. Наружные сети и сооружения. Актуализированная редакция СНиП 2.04.02-84» и обеспечить надежной системой обратной промывки сороудерживающих решеток, рыбозаградительных устройств и водоприемных камер;</w:t>
      </w:r>
    </w:p>
    <w:p w14:paraId="4D44838D" w14:textId="77777777" w:rsidR="00112BC1" w:rsidRPr="00900DF5" w:rsidRDefault="00112BC1" w:rsidP="00112BC1">
      <w:pPr>
        <w:pStyle w:val="af"/>
        <w:numPr>
          <w:ilvl w:val="0"/>
          <w:numId w:val="14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На площадке водозабора предусмотреть мероприятия для исключения подвижки опускной заборной трубы во время весеннего паводка;</w:t>
      </w:r>
    </w:p>
    <w:p w14:paraId="587793B5" w14:textId="77777777" w:rsidR="00112BC1" w:rsidRPr="00900DF5" w:rsidRDefault="00112BC1" w:rsidP="00112BC1">
      <w:pPr>
        <w:pStyle w:val="af"/>
        <w:numPr>
          <w:ilvl w:val="0"/>
          <w:numId w:val="14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На водозаборном сооружении предусмотреть установку средств учета рабочего тела;</w:t>
      </w:r>
    </w:p>
    <w:p w14:paraId="7E6A7EA3" w14:textId="77777777" w:rsidR="00112BC1" w:rsidRPr="00900DF5" w:rsidRDefault="00112BC1" w:rsidP="00112BC1">
      <w:pPr>
        <w:pStyle w:val="af"/>
        <w:numPr>
          <w:ilvl w:val="0"/>
          <w:numId w:val="14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При проектировании нового водозабора необходимо в соответствии СанПиН 2.1.4.1110-02. 2.1.4. «Питьевая вода и водоснабжение населенных мест. Зоны санитарной охраны источников водоснабжения и водопроводов питьевого назначения. Санитарные правила и нормы» разработать проект зон санитарной охраны (ЗСО), получить санитарно-эпидемиологическое заключение о соответствии данного проекта санитарным нормам и правилам в аккредитованных организациях, утвердить ЗСО в установленном порядке в органах государственной и муниципальной власти субъектов РФ;</w:t>
      </w:r>
    </w:p>
    <w:p w14:paraId="56892508" w14:textId="77777777" w:rsidR="00112BC1" w:rsidRPr="00900DF5" w:rsidRDefault="00112BC1" w:rsidP="00112BC1">
      <w:pPr>
        <w:pStyle w:val="af"/>
        <w:numPr>
          <w:ilvl w:val="0"/>
          <w:numId w:val="14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Трассы водоводов прокладывать вдоль магистральных автодорог (подземно, на эстакадах, на низких опорах в две линии). Предусмотреть мероприятия, обеспечивающие устойчивую, безаварийную работу водоводов;</w:t>
      </w:r>
    </w:p>
    <w:p w14:paraId="665E7A72" w14:textId="77777777" w:rsidR="00112BC1" w:rsidRPr="00900DF5" w:rsidRDefault="00112BC1" w:rsidP="00112BC1">
      <w:pPr>
        <w:pStyle w:val="af"/>
        <w:numPr>
          <w:ilvl w:val="0"/>
          <w:numId w:val="14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При технической необходимости предусмотреть установку устройств компенсации линейного расширения трубопроводов;</w:t>
      </w:r>
    </w:p>
    <w:p w14:paraId="518C5FC0" w14:textId="77777777" w:rsidR="00112BC1" w:rsidRPr="00900DF5" w:rsidRDefault="00112BC1" w:rsidP="00112BC1">
      <w:pPr>
        <w:pStyle w:val="af"/>
        <w:numPr>
          <w:ilvl w:val="0"/>
          <w:numId w:val="14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В составе площадки водозаборных сооружений предусмотреть лабораторный корпус, рассчитанный на полный комплекс развития станции и оснащенный аналитическим </w:t>
      </w:r>
      <w:r w:rsidRPr="00900DF5">
        <w:rPr>
          <w:rFonts w:ascii="Times New Roman" w:hAnsi="Times New Roman" w:cs="Times New Roman"/>
          <w:sz w:val="24"/>
          <w:szCs w:val="24"/>
        </w:rPr>
        <w:lastRenderedPageBreak/>
        <w:t>и лабораторным оборудованием для осуществления химико-аналитического контроля качества исходной и очищенной воды (аккредитованная лаборатория);</w:t>
      </w:r>
    </w:p>
    <w:p w14:paraId="114217A7" w14:textId="77777777" w:rsidR="00112BC1" w:rsidRPr="00900DF5" w:rsidRDefault="00112BC1" w:rsidP="00112BC1">
      <w:pPr>
        <w:pStyle w:val="af"/>
        <w:numPr>
          <w:ilvl w:val="0"/>
          <w:numId w:val="14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Принципиальные решения по системе водоподготовки принять в соответствии с требованиями СанПиН 2.1.4.1074 – 01;</w:t>
      </w:r>
    </w:p>
    <w:p w14:paraId="2F921F69" w14:textId="77777777" w:rsidR="00112BC1" w:rsidRPr="00900DF5" w:rsidRDefault="00112BC1" w:rsidP="00112BC1">
      <w:pPr>
        <w:pStyle w:val="af"/>
        <w:numPr>
          <w:ilvl w:val="0"/>
          <w:numId w:val="14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Предусмотреть установку приборов учета холодной и горячей воды на вводах в здания объектов для учета количества и расхода воды на сетях хозяйственно-питьевого водоснабжения;</w:t>
      </w:r>
    </w:p>
    <w:p w14:paraId="13CBCC66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На технологических площадках и вспомогательных промышленных площадках принять раздельные системы канализации бытовых и производственных сточных вод с последующей перекачкой их на канализационные очистные сооружения или на сооружения обработки сбросных вод основного технологического процесса;</w:t>
      </w:r>
    </w:p>
    <w:p w14:paraId="0C6D22F3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Предусмотреть установку приборов учета отводимых очищенных сточных вод после канализационных очистных сооружений (КОС);</w:t>
      </w:r>
    </w:p>
    <w:p w14:paraId="51E2791A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Технологические процессы КОС должны базироваться на современных методах очистки в соответствии с требованиями по предельно допустимым концентрациям (ПДК) и нормативно допустимым содержаниям (НДС) загрязнений в очищенных сточных водах при выпуске в водный объект.  Необходимо применение при проектировании наилучших доступных технологий в соответствии с утвержденными справочниками;</w:t>
      </w:r>
    </w:p>
    <w:p w14:paraId="784CB674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Разработать нормативы допустимых сбросов после очистки на КОС хозяйственно-бытовых стоков. Разработанные нормативы должны соответствовать паспортным характеристикам КОС, определенным при проектировании;</w:t>
      </w:r>
    </w:p>
    <w:p w14:paraId="32008271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Сбор и очистку бытовых сточных вод предусмотреть на КОС глубокой биологической очистки с применением ультрафиолетового (УФ) облучения; универсальное обеззараживание гипохлоритом натрия или иными хлорагентами, преимущественно без технологии дехлорирования – на существующих объектах до больших включительно; на реконструируемых объектах – до небольших включительно; на новых объектах – до малых включительно с использованием технологий очистки без иловых площадок или минимизации их площади;</w:t>
      </w:r>
    </w:p>
    <w:p w14:paraId="5898FE18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составе площадки КОС предусмотреть лабораторный корпус, рассчитанный на полный комплекс развития КОС, и оснащенный аналитическим оборудованием для осуществления химико-аналитического контроля качества поступающей сточной выходной очищенной сточной воды (аккредитованная лаборатория);</w:t>
      </w:r>
    </w:p>
    <w:p w14:paraId="0058BEC8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Отвод ливневых и талых вод с технологических площадок и промышленных баз выполнить на очистные сооружения;</w:t>
      </w:r>
    </w:p>
    <w:p w14:paraId="679BACE3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lastRenderedPageBreak/>
        <w:t>Канализационные очистные сооружения для очистки производственно-ливневых сточных вод предпочтительно выполнять в комплектно-блочном исполнении (при необходимости);</w:t>
      </w:r>
    </w:p>
    <w:p w14:paraId="5A445D14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Очистку производственно-ливневых сточных вод предусмотреть физико-механическим методом без применения химреагентов (при возможности);</w:t>
      </w:r>
    </w:p>
    <w:p w14:paraId="0BB39D9D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Установка должна производить очистку сточных вод до нормативов допустимых сбросов загрязняющих веществ, рассчитанных и согласованных в соответствии с действующим законодательством. В составе работ по проектированию объекта выполняется разработка и согласование проекта нормативов допустимых сбросов веществ в водный объект в соответствии с действующими инструктивно-методическими и нормативными документами. Расчетные расходы сточных вод определить согласно действующим нормам;</w:t>
      </w:r>
    </w:p>
    <w:p w14:paraId="4530F1A2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Учет объема транспортирующих сточных вод производить с помощью расходомеров, устанавливаемых в НС;</w:t>
      </w:r>
    </w:p>
    <w:p w14:paraId="01B2B1F7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На технологических площадках и площадках промышленных баз принять раздельные сети хозяйственно-питьевого и производственно-противопожарного водопроводов. При реализации независимых подсистем пожаротушения и производственных нужд, для пожаротушения использовать исходную воду, минуя стадию очистки;</w:t>
      </w:r>
    </w:p>
    <w:p w14:paraId="3F62099A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Определить оптимальный вариант работы НС в зоне влияния, для снижения энергопотребления и повышения эффективности и надежности подачи питьевых, сточных вод, включая:</w:t>
      </w:r>
    </w:p>
    <w:p w14:paraId="2F172D9E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Оптимизацию режимов работы (строительство или вывод из эксплуатации) НС II, III, IV подъемов, повысительных и канализационных НС;</w:t>
      </w:r>
    </w:p>
    <w:p w14:paraId="273DDA9F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Обоснование необходимости восстановления отключенных участков водопроводных канализационных сетей и кольцевания тупиковых водопроводных сетей, а также устройство дополнительных перемычек;</w:t>
      </w:r>
    </w:p>
    <w:p w14:paraId="0AF8BF89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Определение необходимости строительства дополнительных магистральных сетей для обеспечения надёжности системы водоснабжения и водоотведения населенного пункта/зоны влияния; способности перераспределения потоков (объёмов воды) при аварийных ситуациях на магистральных сетях;</w:t>
      </w:r>
    </w:p>
    <w:p w14:paraId="03D89FF9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Определение мест установки дополнительной ЗРА (затворов, обратных клапанов, клапанов для впуска-выпуска воздуха, гасителей гидравлических ударов и т.п.) и разработке мероприятий по их надёжной работе в зимний период года.</w:t>
      </w:r>
    </w:p>
    <w:p w14:paraId="287DC596" w14:textId="77777777" w:rsidR="00112BC1" w:rsidRPr="00900DF5" w:rsidRDefault="00112BC1" w:rsidP="00112BC1">
      <w:pPr>
        <w:pStyle w:val="2"/>
        <w:keepLines w:val="0"/>
        <w:numPr>
          <w:ilvl w:val="1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11" w:name="_Toc519518562"/>
      <w:r w:rsidRPr="00900DF5">
        <w:rPr>
          <w:rFonts w:ascii="Times New Roman" w:hAnsi="Times New Roman" w:cs="Times New Roman"/>
          <w:sz w:val="24"/>
          <w:szCs w:val="24"/>
        </w:rPr>
        <w:lastRenderedPageBreak/>
        <w:t>Система теплоснабжения</w:t>
      </w:r>
      <w:bookmarkEnd w:id="11"/>
    </w:p>
    <w:p w14:paraId="7C11D2D2" w14:textId="77777777" w:rsidR="00112BC1" w:rsidRPr="00900DF5" w:rsidRDefault="00112BC1" w:rsidP="00112BC1">
      <w:pPr>
        <w:pStyle w:val="af"/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Для системы теплоснабжения должны быть указаны следующие требования:</w:t>
      </w:r>
    </w:p>
    <w:p w14:paraId="52D1BF7E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основному источнику теплоснабжения. В качестве источника тепла должна использоваться автоматизированная водогрейная котельная. Количество и единичную производительность котлоагрегатов принять в соответствии с требованиями п. 1.15 и п. 18.11 СНиП II-35-76;</w:t>
      </w:r>
    </w:p>
    <w:p w14:paraId="53AC32B1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резервному источнику теплоснабжения.</w:t>
      </w:r>
    </w:p>
    <w:p w14:paraId="10219C0D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теплоносителю (по умолчанию вода) для нужд отопления и вентиляции;</w:t>
      </w:r>
    </w:p>
    <w:p w14:paraId="746C59D7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системе горячего горячего водоснабжения (в том числе требования к теплоносителю по температуре – не ниже 60 °С и не выше 75 °С в точке водоразбора);</w:t>
      </w:r>
    </w:p>
    <w:p w14:paraId="7BBF7301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Режим работы источника теплоснабжения – круглогодичный непрерывный (в течение отопительного периода);</w:t>
      </w:r>
    </w:p>
    <w:p w14:paraId="7AABEEC3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Регулирование отпуска тепла на нужды отопления и вентиляции по температурному графику с учетом параметров источника тепла;</w:t>
      </w:r>
    </w:p>
    <w:p w14:paraId="30F3A35B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Тепловая схема котельной – двухконтурная с развязкой котлового и сетевого контуров через пластинчатые теплообменники. Количество и производительность водо-подогревательных установок принять в соответствии с требованиями СНиП II-35-76;</w:t>
      </w:r>
    </w:p>
    <w:p w14:paraId="0DCE9EEC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источнике тепла предусмотреть установку водоподготовки, технологию обработки воды выбрать в зависимости от качества исходной воды и требований к качеству сетевой воды;</w:t>
      </w:r>
    </w:p>
    <w:p w14:paraId="4AB37470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АСУ ТП системы теплоснабжения должна предусматривать её работу в автономном режиме без постоянного присутствия обслуживающего персонала с учетом интеграции в АСУ верхнего уровня;</w:t>
      </w:r>
    </w:p>
    <w:p w14:paraId="6186C913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Предусмотреть приборы учета тепла, отпускаемого котельной;</w:t>
      </w:r>
    </w:p>
    <w:p w14:paraId="0ADCB652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основному топливу котельной (газ/дизельное топливо/мазут/электрическая энергия). На время строительства и ввода в эксплуатацию использовать жидкое топливо, которое в дальнейшем становится резервным;</w:t>
      </w:r>
    </w:p>
    <w:p w14:paraId="504B2827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хранилищу резервного жидкого топлива принять в соответствии с п.11.38 СНиП II-35-76.</w:t>
      </w:r>
    </w:p>
    <w:p w14:paraId="6E503B21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Приложениям в составе:</w:t>
      </w:r>
    </w:p>
    <w:p w14:paraId="16F94E76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акт технического состояния существующего источника тепла;</w:t>
      </w:r>
    </w:p>
    <w:p w14:paraId="7543C6E0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технические условия на подключение к существующему источнику тепла;</w:t>
      </w:r>
    </w:p>
    <w:p w14:paraId="4431808D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копии предписаний Ростехнадзора по существующему источнику тепла;</w:t>
      </w:r>
    </w:p>
    <w:p w14:paraId="3A1D80C2" w14:textId="77777777" w:rsidR="00112BC1" w:rsidRPr="00900DF5" w:rsidRDefault="00112BC1" w:rsidP="00112BC1">
      <w:pPr>
        <w:pStyle w:val="af"/>
        <w:numPr>
          <w:ilvl w:val="0"/>
          <w:numId w:val="10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lastRenderedPageBreak/>
        <w:t>тепловые нагрузки сторонних потребителей с указанием вида теплоносителя и его параметров;</w:t>
      </w:r>
    </w:p>
    <w:p w14:paraId="18E15CA9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Система теплоснабжения объекта двухтрубная (четырехтрубная) следующих видов:</w:t>
      </w:r>
    </w:p>
    <w:p w14:paraId="18AC6C21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двухтрубная закрытая тупиковая система теплоснабжения с присоединением потребителей по зависимой схеме;</w:t>
      </w:r>
    </w:p>
    <w:p w14:paraId="29BCF253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двухтрубная система централизованного горячего водоснабжения;</w:t>
      </w:r>
    </w:p>
    <w:p w14:paraId="50A926CE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Прокладку трубопроводов тепловых сетей выполнить надземно по эстакадам совместно с технологическими трубопроводами (подземно, бесканально, в проходных каналах).</w:t>
      </w:r>
    </w:p>
    <w:p w14:paraId="04427FB6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Требования к устройствам компенсации линейных расширений; </w:t>
      </w:r>
    </w:p>
    <w:p w14:paraId="062A188D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к теплоизоляции (тип теплоизоляционного материала с характеристиками по ГОСТ, ГОСТ Р или ТУ, тип материала покровного слоя с характеристиками по ГОСТ, ГОСТ Р или ТУ);</w:t>
      </w:r>
    </w:p>
    <w:p w14:paraId="17FC8BE1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Для оценки коррозионной активности сетевой воды предусмотреть установку индикаторов коррозии в соответствии с требованиями РД 153-34.1-17.465-00;</w:t>
      </w:r>
    </w:p>
    <w:p w14:paraId="4E8EE21F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При технической необходимости применять устройства электрохимической защиты трубопроводов;</w:t>
      </w:r>
    </w:p>
    <w:p w14:paraId="5A859F9E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Тепловое сопровождение технологических трубопроводов, трубопроводов ВК выполнить системами промышленного электрообогрева (коммуникационными теплоспутниками);</w:t>
      </w:r>
    </w:p>
    <w:p w14:paraId="534960DD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Теплоснабжение объектов, удаленных от источника тепла, выполнить с помощью локальных электрических отопительных приборов.</w:t>
      </w:r>
    </w:p>
    <w:p w14:paraId="4115F0C7" w14:textId="77777777" w:rsidR="00112BC1" w:rsidRPr="00900DF5" w:rsidRDefault="00112BC1" w:rsidP="00112BC1">
      <w:pPr>
        <w:pStyle w:val="2"/>
        <w:keepLines w:val="0"/>
        <w:numPr>
          <w:ilvl w:val="1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12" w:name="_Toc519518563"/>
      <w:r w:rsidRPr="00900DF5">
        <w:rPr>
          <w:rFonts w:ascii="Times New Roman" w:hAnsi="Times New Roman" w:cs="Times New Roman"/>
          <w:sz w:val="24"/>
          <w:szCs w:val="24"/>
        </w:rPr>
        <w:t>Система вентиляции</w:t>
      </w:r>
      <w:bookmarkEnd w:id="12"/>
    </w:p>
    <w:p w14:paraId="01C2CAC1" w14:textId="77777777" w:rsidR="00112BC1" w:rsidRPr="00900DF5" w:rsidRDefault="00112BC1" w:rsidP="00112BC1">
      <w:pPr>
        <w:spacing w:line="36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Для системы вентиляции должны быть указаны следующие требования:</w:t>
      </w:r>
    </w:p>
    <w:p w14:paraId="28E8F407" w14:textId="77777777" w:rsidR="00112BC1" w:rsidRPr="00900DF5" w:rsidRDefault="00112BC1" w:rsidP="00112BC1">
      <w:pPr>
        <w:pStyle w:val="af"/>
        <w:numPr>
          <w:ilvl w:val="0"/>
          <w:numId w:val="15"/>
        </w:numPr>
        <w:spacing w:after="0" w:line="36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РФ №87 от 16.02.2008г. проектная документация должна содержать следующие разделы:</w:t>
      </w:r>
    </w:p>
    <w:p w14:paraId="0BE686F1" w14:textId="77777777" w:rsidR="00112BC1" w:rsidRPr="00900DF5" w:rsidRDefault="00112BC1" w:rsidP="00112BC1">
      <w:pPr>
        <w:pStyle w:val="af"/>
        <w:numPr>
          <w:ilvl w:val="0"/>
          <w:numId w:val="20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Пояснительная записка;</w:t>
      </w:r>
    </w:p>
    <w:p w14:paraId="25D3803A" w14:textId="77777777" w:rsidR="00112BC1" w:rsidRPr="00900DF5" w:rsidRDefault="00112BC1" w:rsidP="00112BC1">
      <w:pPr>
        <w:pStyle w:val="af"/>
        <w:numPr>
          <w:ilvl w:val="0"/>
          <w:numId w:val="20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Архитектурные решения в части систем вентиляции;</w:t>
      </w:r>
    </w:p>
    <w:p w14:paraId="3DEAFF25" w14:textId="77777777" w:rsidR="00112BC1" w:rsidRPr="00900DF5" w:rsidRDefault="00112BC1" w:rsidP="00112BC1">
      <w:pPr>
        <w:pStyle w:val="af"/>
        <w:numPr>
          <w:ilvl w:val="0"/>
          <w:numId w:val="20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Технологические и конструктивные решения:</w:t>
      </w:r>
    </w:p>
    <w:p w14:paraId="7B4B129E" w14:textId="77777777" w:rsidR="00112BC1" w:rsidRPr="00900DF5" w:rsidRDefault="00112BC1" w:rsidP="00112BC1">
      <w:pPr>
        <w:pStyle w:val="af"/>
        <w:numPr>
          <w:ilvl w:val="0"/>
          <w:numId w:val="26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подраздел «Отопление и вентиляция»;</w:t>
      </w:r>
    </w:p>
    <w:p w14:paraId="0A1631FC" w14:textId="77777777" w:rsidR="00112BC1" w:rsidRPr="00900DF5" w:rsidRDefault="00112BC1" w:rsidP="00112BC1">
      <w:pPr>
        <w:pStyle w:val="af"/>
        <w:numPr>
          <w:ilvl w:val="0"/>
          <w:numId w:val="26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подраздел «Автоматизация систем вентиляции»;</w:t>
      </w:r>
    </w:p>
    <w:p w14:paraId="10884A52" w14:textId="77777777" w:rsidR="00112BC1" w:rsidRPr="00900DF5" w:rsidRDefault="00112BC1" w:rsidP="00112BC1">
      <w:pPr>
        <w:pStyle w:val="af"/>
        <w:numPr>
          <w:ilvl w:val="0"/>
          <w:numId w:val="26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подраздел «Система электроснабжения вентиляционного оборудования»;</w:t>
      </w:r>
    </w:p>
    <w:p w14:paraId="5797E0FD" w14:textId="77777777" w:rsidR="00112BC1" w:rsidRPr="00900DF5" w:rsidRDefault="00112BC1" w:rsidP="00112BC1">
      <w:pPr>
        <w:pStyle w:val="af"/>
        <w:numPr>
          <w:ilvl w:val="0"/>
          <w:numId w:val="20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Проект организации работ в части систем вентиляции;</w:t>
      </w:r>
    </w:p>
    <w:p w14:paraId="789F2266" w14:textId="77777777" w:rsidR="00112BC1" w:rsidRPr="00900DF5" w:rsidRDefault="00112BC1" w:rsidP="00112BC1">
      <w:pPr>
        <w:pStyle w:val="af"/>
        <w:numPr>
          <w:ilvl w:val="0"/>
          <w:numId w:val="20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lastRenderedPageBreak/>
        <w:t>Мероприятия по обеспечению пожарной безопасности в системах вентиляции;</w:t>
      </w:r>
    </w:p>
    <w:p w14:paraId="0BF790C1" w14:textId="77777777" w:rsidR="00112BC1" w:rsidRPr="00900DF5" w:rsidRDefault="00112BC1" w:rsidP="00112BC1">
      <w:pPr>
        <w:pStyle w:val="af"/>
        <w:numPr>
          <w:ilvl w:val="0"/>
          <w:numId w:val="20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Сметная документация;</w:t>
      </w:r>
    </w:p>
    <w:p w14:paraId="3378EC98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Расчетные</w:t>
      </w:r>
      <w:r w:rsidRPr="00900DF5">
        <w:rPr>
          <w:rFonts w:ascii="Times New Roman" w:hAnsi="Times New Roman" w:cs="Times New Roman"/>
          <w:bCs/>
          <w:sz w:val="24"/>
          <w:szCs w:val="24"/>
        </w:rPr>
        <w:t xml:space="preserve"> параметры для проектирования раздела ОВ принять согласно СП 131.13330.2012 «Строительная климатология. Актуализированная редакция СНиП 23-01-99»;</w:t>
      </w:r>
    </w:p>
    <w:p w14:paraId="41194AB3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Обеспечить</w:t>
      </w:r>
      <w:r w:rsidRPr="00900DF5">
        <w:rPr>
          <w:rFonts w:ascii="Times New Roman" w:hAnsi="Times New Roman" w:cs="Times New Roman"/>
          <w:bCs/>
          <w:sz w:val="24"/>
          <w:szCs w:val="24"/>
        </w:rPr>
        <w:t xml:space="preserve"> допустимые и оптимальные нормы микроклиматических параметров на рабочих местах и содержание вредных веществ в воздухе рабочей зоны не выше допустимых ПДК согласно ГОСТ 12.1.005-88 «Общие санитарно-гигиенические требования к воздуху рабочей зоны»;   </w:t>
      </w:r>
    </w:p>
    <w:p w14:paraId="025399CF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При выборе материала воздуховодов и вентиляционного оборудования учесть коррозионную активность воздушной среды, при необходимости применить полимерные материалы или коррозионностойкую нержавеющую сталь;</w:t>
      </w:r>
    </w:p>
    <w:p w14:paraId="5C405970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При проектировании воздуховодов и вентиляционного оборудования учесть требования по минимизации шума и вибрационных воздействий (антивибрационные вставки, демпферы, прокладки и т.п.);</w:t>
      </w:r>
    </w:p>
    <w:p w14:paraId="2BB40338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При проектировании обеспечить выполнение требований пожарной безопасности, в том числе предусмотреть огнезадерживающие клапана, воздуховоды с требуемым пределом огнестойкости, автоматическое отключение и блокировку вентиляционных систем при пожаре и т.п.;</w:t>
      </w:r>
    </w:p>
    <w:p w14:paraId="33EC4A8B" w14:textId="77777777" w:rsidR="00112BC1" w:rsidRPr="00900DF5" w:rsidRDefault="00112BC1" w:rsidP="00112BC1">
      <w:pPr>
        <w:pStyle w:val="af"/>
        <w:numPr>
          <w:ilvl w:val="0"/>
          <w:numId w:val="1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АСУ вентиляционной системы, которая должна обеспечивать следующие параметры:</w:t>
      </w:r>
    </w:p>
    <w:p w14:paraId="0AF4901D" w14:textId="55AB0770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ручной и автоматический режимы работы вентиляционных подсистем;</w:t>
      </w:r>
    </w:p>
    <w:p w14:paraId="6349654D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контроль и поддержание заданных параметров приточного воздуха (температура, влажность, пылесодержание, газовый состав и др.);</w:t>
      </w:r>
    </w:p>
    <w:p w14:paraId="11C020BA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контроль и поддержание заданных параметров теплоносителя;</w:t>
      </w:r>
    </w:p>
    <w:p w14:paraId="12B44CAD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светозвуковая сигнализация текущего состояния вентиляционных систем;</w:t>
      </w:r>
    </w:p>
    <w:p w14:paraId="29EE38CE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защиту от замораживания контура теплоносителя;</w:t>
      </w:r>
    </w:p>
    <w:p w14:paraId="3305F3E7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интеграцию с АУПС, АУПТ объектов;</w:t>
      </w:r>
    </w:p>
    <w:p w14:paraId="066AC02F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летний и зимний режимы работы вентиляционных подсистем.</w:t>
      </w:r>
    </w:p>
    <w:p w14:paraId="485B87B1" w14:textId="77777777" w:rsidR="00112BC1" w:rsidRPr="00900DF5" w:rsidRDefault="00112BC1" w:rsidP="00112BC1">
      <w:pPr>
        <w:pStyle w:val="af"/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Проектную документацию выполнить в соответствии с ГОСТ 21.602-2016 «Правила выполнения рабочей документации отопления, вентиляции и кондиционирования».</w:t>
      </w:r>
    </w:p>
    <w:p w14:paraId="7A71691D" w14:textId="77777777" w:rsidR="00112BC1" w:rsidRPr="00900DF5" w:rsidRDefault="00112BC1" w:rsidP="00112BC1">
      <w:pPr>
        <w:pStyle w:val="2"/>
        <w:keepLines w:val="0"/>
        <w:numPr>
          <w:ilvl w:val="0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13" w:name="_Toc519518564"/>
      <w:r w:rsidRPr="00900DF5">
        <w:rPr>
          <w:rFonts w:ascii="Times New Roman" w:hAnsi="Times New Roman" w:cs="Times New Roman"/>
          <w:sz w:val="24"/>
          <w:szCs w:val="24"/>
        </w:rPr>
        <w:lastRenderedPageBreak/>
        <w:t>Требования к архитектурным, конструктивным и объемно-планировочным решениям</w:t>
      </w:r>
      <w:bookmarkEnd w:id="13"/>
    </w:p>
    <w:p w14:paraId="6BDA793D" w14:textId="77777777" w:rsidR="00112BC1" w:rsidRPr="00900DF5" w:rsidRDefault="00112BC1" w:rsidP="00112BC1">
      <w:pPr>
        <w:spacing w:line="36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 архитектурным, конструктивным и объемно-планировочным решениям должны применяться следующие требования:</w:t>
      </w:r>
    </w:p>
    <w:p w14:paraId="376A152B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Использовать сборные и блочные конструкции и оборудование максимальной заводской готовности;</w:t>
      </w:r>
    </w:p>
    <w:p w14:paraId="7BBADDC5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Применять компоновочные и технические решения, минимизирующие техногенное воздействие на природную среду;</w:t>
      </w:r>
    </w:p>
    <w:p w14:paraId="4ADAD5E3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Предусмотреть применение узлового метода строительства из готовых блоков;</w:t>
      </w:r>
    </w:p>
    <w:p w14:paraId="484C411A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Выполнение требований учета климатических условий района строительства и геологических условий площадок строительства;</w:t>
      </w:r>
    </w:p>
    <w:p w14:paraId="306A61E8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На начальном этапе разработки проектной документации разработать карточку строительных конструкций и согласовать с Заказчиком.</w:t>
      </w:r>
    </w:p>
    <w:p w14:paraId="7C3AC47D" w14:textId="77777777" w:rsidR="00112BC1" w:rsidRPr="00900DF5" w:rsidRDefault="00112BC1" w:rsidP="00112BC1">
      <w:pPr>
        <w:pStyle w:val="2"/>
        <w:keepLines w:val="0"/>
        <w:numPr>
          <w:ilvl w:val="0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14" w:name="_Toc519518565"/>
      <w:r w:rsidRPr="00900DF5">
        <w:rPr>
          <w:rFonts w:ascii="Times New Roman" w:hAnsi="Times New Roman" w:cs="Times New Roman"/>
          <w:sz w:val="24"/>
          <w:szCs w:val="24"/>
        </w:rPr>
        <w:t>Требования к выполнению согласований</w:t>
      </w:r>
      <w:bookmarkEnd w:id="14"/>
    </w:p>
    <w:p w14:paraId="7590ECFD" w14:textId="77777777" w:rsidR="00112BC1" w:rsidRPr="00900DF5" w:rsidRDefault="00112BC1" w:rsidP="00112BC1">
      <w:pPr>
        <w:spacing w:line="36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 процедурам согласования должны применяться следующие требования:</w:t>
      </w:r>
    </w:p>
    <w:p w14:paraId="53E0903C" w14:textId="77777777" w:rsidR="00112BC1" w:rsidRPr="00900DF5" w:rsidRDefault="00112BC1" w:rsidP="00112BC1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Разработать, утвердить и зарегистрировать в установленном порядке градостроительный план земельного участка, предоставленного для размещения объекта капитального строительства, в соответствии с требованиями действующих нормативных документов;</w:t>
      </w:r>
    </w:p>
    <w:p w14:paraId="690A1E0B" w14:textId="77777777" w:rsidR="00112BC1" w:rsidRPr="00900DF5" w:rsidRDefault="00112BC1" w:rsidP="00112BC1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Оформить, согласовать и переоформить в установленном порядке документацию по отводу земельного участка под строительство сети</w:t>
      </w:r>
      <w:r w:rsidRPr="00900DF5" w:rsidDel="00CA29EB">
        <w:rPr>
          <w:rFonts w:ascii="Times New Roman" w:hAnsi="Times New Roman" w:cs="Times New Roman"/>
          <w:sz w:val="24"/>
          <w:szCs w:val="24"/>
        </w:rPr>
        <w:t xml:space="preserve"> </w:t>
      </w:r>
      <w:r w:rsidRPr="00900DF5">
        <w:rPr>
          <w:rFonts w:ascii="Times New Roman" w:hAnsi="Times New Roman" w:cs="Times New Roman"/>
          <w:sz w:val="24"/>
          <w:szCs w:val="24"/>
        </w:rPr>
        <w:t>по требованиям органов муниципального управления населенных пунктов и организаций, проводящих разработку данных документов с учетом действующих нормативных актов и регламентов, утвержденных органами муниципального управления. При разработке документации учитывать возможный выход проектируемых объектов за границы имеющегося земельного отвода;</w:t>
      </w:r>
    </w:p>
    <w:p w14:paraId="442F7A71" w14:textId="77777777" w:rsidR="00112BC1" w:rsidRPr="00900DF5" w:rsidRDefault="00112BC1" w:rsidP="00112BC1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Получить в территориальных органах государственного надзора и органах муниципального управления:</w:t>
      </w:r>
    </w:p>
    <w:p w14:paraId="6C7910D9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сведения, характеризующие санитарную и гигиеническую обстановку в районе строительства;</w:t>
      </w:r>
      <w:r w:rsidRPr="00900DF5" w:rsidDel="00DE13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883FD4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сведения о наличии потенциально опасных объектов в районе предполагаемого строительства, зон затопления, ограничения хозяйственной деятельности и иных факторов, влияющих на объём мероприятий по защите территории и населения;</w:t>
      </w:r>
    </w:p>
    <w:p w14:paraId="3505908B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lastRenderedPageBreak/>
        <w:t>оценку состояния промысловых рыбных запасов водоёмов и условия, регламентирующие воспроизводство их при строительстве и эксплуатации объекта;</w:t>
      </w:r>
    </w:p>
    <w:p w14:paraId="3186E6F5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материалы по характеристике социально-экономической обстановки в районе намечаемой деятельности (включая санитарно-эпидемиологические условия);</w:t>
      </w:r>
    </w:p>
    <w:p w14:paraId="1F572344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иную информацию и сведения, необходимые для разработки разделов проектной документации в соответствии с требованиями Постановления Правительства №87 от 16.02.2008 г.;</w:t>
      </w:r>
    </w:p>
    <w:p w14:paraId="6CF0AE82" w14:textId="77777777" w:rsidR="00112BC1" w:rsidRPr="00900DF5" w:rsidRDefault="00112BC1" w:rsidP="00112BC1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Согласовать проект рекультивации нарушенных земель у Землевладельца, утвердить согласованный проект у Заказчика с учетом требований Приказа Минприроды РФ №525, Роскомзема №67 от 22.12.1995 г. «Об утверждении Основных положений о рекультивации земель, снятии, сохранении и рациональном использовании плодородного слоя почвы»);</w:t>
      </w:r>
    </w:p>
    <w:p w14:paraId="6863A404" w14:textId="77777777" w:rsidR="00112BC1" w:rsidRPr="00900DF5" w:rsidRDefault="00112BC1" w:rsidP="00112BC1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Получить справки и заключения о наличии/отсутствии памятников природы и археологии на участках предполагаемого строительства;</w:t>
      </w:r>
    </w:p>
    <w:p w14:paraId="519811C8" w14:textId="77777777" w:rsidR="00112BC1" w:rsidRPr="00900DF5" w:rsidRDefault="00112BC1" w:rsidP="00112BC1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Получить согласование проектной документации в Федеральном агентстве по рыболовству (при необходимости);</w:t>
      </w:r>
    </w:p>
    <w:p w14:paraId="51EF07D0" w14:textId="77777777" w:rsidR="00112BC1" w:rsidRPr="00900DF5" w:rsidRDefault="00112BC1" w:rsidP="00112BC1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Получить согласования иных органов государственной и муниципальной власти, иных организаций, необходимые для прохождения ГГЭ, ГЭЭ (при необходимости);</w:t>
      </w:r>
    </w:p>
    <w:p w14:paraId="5A0B8E74" w14:textId="77777777" w:rsidR="00112BC1" w:rsidRPr="00900DF5" w:rsidRDefault="00112BC1" w:rsidP="00112BC1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Заказчик оказывает содействие Генпроектировщику при получении исходных данных, согласований и ТУ в Администрациях МО, различных ведомствах, предприятиях и организациях (при необходимости).</w:t>
      </w:r>
    </w:p>
    <w:p w14:paraId="0864D475" w14:textId="77777777" w:rsidR="00112BC1" w:rsidRPr="00900DF5" w:rsidRDefault="00112BC1" w:rsidP="00112BC1">
      <w:pPr>
        <w:pStyle w:val="2"/>
        <w:keepLines w:val="0"/>
        <w:numPr>
          <w:ilvl w:val="0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15" w:name="_Toc519518566"/>
      <w:r w:rsidRPr="00900DF5">
        <w:rPr>
          <w:rFonts w:ascii="Times New Roman" w:hAnsi="Times New Roman" w:cs="Times New Roman"/>
          <w:sz w:val="24"/>
          <w:szCs w:val="24"/>
        </w:rPr>
        <w:t>Требования к разработке проекта организации строительства</w:t>
      </w:r>
      <w:bookmarkEnd w:id="15"/>
    </w:p>
    <w:p w14:paraId="1F373797" w14:textId="77777777" w:rsidR="00112BC1" w:rsidRPr="00900DF5" w:rsidRDefault="00112BC1" w:rsidP="00112BC1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 разработке проекта организации строительства (ПОС) должны применяться следующие требования:</w:t>
      </w:r>
    </w:p>
    <w:p w14:paraId="245C6058" w14:textId="77777777" w:rsidR="00112BC1" w:rsidRPr="00900DF5" w:rsidRDefault="00112BC1" w:rsidP="00112BC1">
      <w:pPr>
        <w:pStyle w:val="af"/>
        <w:numPr>
          <w:ilvl w:val="0"/>
          <w:numId w:val="5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Состав и содержание ПОС сформировать в соответствии с требованиями, изложенными в Постановлении Правительства РФ от 16.02.2008 г. № 87, СП 48.13330.2011, МДС 12-81.2007, а также в соответствии с законодательными, нормативными правовыми и локальными нормативными документами;</w:t>
      </w:r>
    </w:p>
    <w:p w14:paraId="06E8C433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В составе проекта организации строительства должна быть представлена транспортная схема строительства, в составе которой должны быть указаны места расположения карьеров общераспространенных полезных ископаемых (ОПИ); места вывоза и утилизации строительного мусора и металлического лома при подготовительных или демонтажных работах; места захоронения остатков от разборки лежневых дорог; </w:t>
      </w:r>
      <w:r w:rsidRPr="00900DF5">
        <w:rPr>
          <w:rFonts w:ascii="Times New Roman" w:hAnsi="Times New Roman" w:cs="Times New Roman"/>
          <w:sz w:val="24"/>
          <w:szCs w:val="24"/>
        </w:rPr>
        <w:lastRenderedPageBreak/>
        <w:t>порубочных остатков от лесорасчистки; места вывоза излишнего грунта при выторфовке и др.;</w:t>
      </w:r>
    </w:p>
    <w:p w14:paraId="2ABB7CCB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Транспортная схема должна быть согласована с Заказчиком, владельцами автодорог, Подрядчиком (если он определен);</w:t>
      </w:r>
    </w:p>
    <w:p w14:paraId="75AF4E49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 В схеме и ведомости автодорог должна быть указана категория всех участков дорог, вошедших в транспортную схему, их принадлежность и протяженность, режимы использования различными типами автотранспорта, а также допустимая нагрузка на ось автотранспорта;</w:t>
      </w:r>
    </w:p>
    <w:p w14:paraId="615B3EDA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 Обследование фактического состояния дорог и мостов, используемых в транспортной схеме доставки грузов до объектов строительства, осуществляется на этапе подготовки исходных данных для подтверждения необходимости выполнения работ по усилению дорог и мостов для прохождения специальной техники;</w:t>
      </w:r>
    </w:p>
    <w:p w14:paraId="0487269D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 Необходимость усиления действующих автомобильных дорог определяется согласно Реестру автомобильных дорог, в составе которого в соответствии с Федеральным законом от 08.11.2007 г. № 257-ФЗ указываются следующие сведения об автомобильной дороге:</w:t>
      </w:r>
    </w:p>
    <w:p w14:paraId="4FE0FA59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сведения о собственнике, владельце автомобильной дороги;</w:t>
      </w:r>
    </w:p>
    <w:p w14:paraId="04F113B5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наименование автомобильной дороги;</w:t>
      </w:r>
    </w:p>
    <w:p w14:paraId="2F8DC565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идентификационный номер автомобильной дороги;</w:t>
      </w:r>
    </w:p>
    <w:p w14:paraId="6CDA87D5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протяженность автомобильной дороги;</w:t>
      </w:r>
    </w:p>
    <w:p w14:paraId="1699F5E9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сведения о соответствии автомобильной дороги и ее участков техническим характеристикам класса и категории автомобильной дороги;</w:t>
      </w:r>
    </w:p>
    <w:p w14:paraId="2B7BA51E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вид разрешенного использования автомобильной дороги;</w:t>
      </w:r>
    </w:p>
    <w:p w14:paraId="417A2F96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Движение по автомобильным дорогам транспортного средства, осуществляющего перевозки опасных, тяжеловесных и (или) крупногабаритных грузов, осуществляется при наличии специального разрешения, выдаваемого в соответствии с положениями Федерального закона от 08.11. 2007 г. № 257-ФЗ;</w:t>
      </w:r>
    </w:p>
    <w:p w14:paraId="07807678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составе проекта организации строительства должна быть представлена ведомость лежневых дорог по трассе прохождения трубопровода с указанием информации о категории болот;</w:t>
      </w:r>
    </w:p>
    <w:p w14:paraId="664D9F6D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составе проекта организации строительства должны быть представлены согласования, технические условия, стоимость услуг на прием и утилизацию отходов промышленного строительства;</w:t>
      </w:r>
    </w:p>
    <w:p w14:paraId="4AE9FD87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lastRenderedPageBreak/>
        <w:t>В соответствующем разделе проекта организации строительства должны быть отражены используемые карьеры ОПИ (минерального грунта, ПГС, щебня) с предоставлением полного пакета документов, подтверждающего возможность использования их при строительстве;</w:t>
      </w:r>
    </w:p>
    <w:p w14:paraId="0DAFF139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случае отпуска указанных ОПИ из существующих карьеров – подтверждение владельцев на отпуск необходимого количества и его стоимость с указанием условий поставки (франко-карьер, франко-транспортное средство или иное) и выделением НДС в заявленной стоимости, а также баланс грунта;</w:t>
      </w:r>
    </w:p>
    <w:p w14:paraId="31C5CEA1" w14:textId="77777777" w:rsidR="00112BC1" w:rsidRPr="00900DF5" w:rsidRDefault="00112BC1" w:rsidP="00112BC1">
      <w:pPr>
        <w:pStyle w:val="af"/>
        <w:numPr>
          <w:ilvl w:val="0"/>
          <w:numId w:val="16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Размещение временных зданий и сооружений Генподрядчика должно быть расположено в местах, максимально приближенных к объектам строительства. В составе проекта организации строительства должны быть указаны места размещений временных зданий и сооружений, а именно:</w:t>
      </w:r>
    </w:p>
    <w:p w14:paraId="0C94D5CD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основных временных производственных предприятий и баз;</w:t>
      </w:r>
    </w:p>
    <w:p w14:paraId="44DACEBF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временных поселков;</w:t>
      </w:r>
    </w:p>
    <w:p w14:paraId="193A54D9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временных подъездных и объездных дорог и др.;</w:t>
      </w:r>
    </w:p>
    <w:p w14:paraId="6DD5CC0A" w14:textId="77777777" w:rsidR="00112BC1" w:rsidRPr="00900DF5" w:rsidRDefault="00112BC1" w:rsidP="00112BC1">
      <w:pPr>
        <w:pStyle w:val="af"/>
        <w:numPr>
          <w:ilvl w:val="0"/>
          <w:numId w:val="17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Необходимость выполнения работ по подготовке территории для временных зданий и сооружений должна быть обоснована в проекте организации строительства с учетом проектных объемов работ;</w:t>
      </w:r>
    </w:p>
    <w:p w14:paraId="3E019937" w14:textId="77777777" w:rsidR="00112BC1" w:rsidRPr="00900DF5" w:rsidRDefault="00112BC1" w:rsidP="00112BC1">
      <w:pPr>
        <w:pStyle w:val="af"/>
        <w:numPr>
          <w:ilvl w:val="0"/>
          <w:numId w:val="17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Данные о возможности обеспечения площадок и временных зданий и сооружений необходимыми местными энергоресурсами, и места водозабора должны быть подтверждены техническими условиями;</w:t>
      </w:r>
    </w:p>
    <w:p w14:paraId="5E5F96F0" w14:textId="77777777" w:rsidR="00112BC1" w:rsidRPr="00900DF5" w:rsidRDefault="00112BC1" w:rsidP="00112BC1">
      <w:pPr>
        <w:pStyle w:val="af"/>
        <w:numPr>
          <w:ilvl w:val="0"/>
          <w:numId w:val="17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составе проекта организации строительства должны быть представлены следующие расчеты:</w:t>
      </w:r>
    </w:p>
    <w:p w14:paraId="142E6BBA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затрат на перебазирование техники Подрядчика с одной строительной площадки/площадки хранения на другую (кроме строительных машин и механизмов, перебазирование которых учтено в стоимости машино-часа эксплуатации);</w:t>
      </w:r>
    </w:p>
    <w:p w14:paraId="53E77FAF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затрат на проведение специальных мероприятий по обеспечению нормальных условий труда (борьба с радиоактивностью, профессиональными заболеваниями, малярией, энцефалитным клещом, гнусом и др.);</w:t>
      </w:r>
    </w:p>
    <w:p w14:paraId="731A307E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затрат на перевозку автомобильным транспортом работников Подрядчика или компенсация расходов по организации специальных маршрутов городского пассажирского транспорта;</w:t>
      </w:r>
    </w:p>
    <w:p w14:paraId="4EC33C65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затрат на организацию санитарно-гигиенических и бытовых условий работников Подрядчика;</w:t>
      </w:r>
    </w:p>
    <w:p w14:paraId="32F0DAD0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lastRenderedPageBreak/>
        <w:t>затраты на перевозку ОПИ, строительного мусора, лесорубочных остатков, а также материально технического ресурса от Ж/Д станций (морских портов, временных причалов) до принятых площадок временного хранения (базы хранения материально технического ресурса Заказчика, Подрядчика, ТСБ) и приобъектного склада Подрядчика с учетом средневзвешенного плеча возки;</w:t>
      </w:r>
    </w:p>
    <w:p w14:paraId="5D073B85" w14:textId="77777777" w:rsidR="00112BC1" w:rsidRPr="00900DF5" w:rsidRDefault="00112BC1" w:rsidP="00112BC1">
      <w:pPr>
        <w:pStyle w:val="af"/>
        <w:numPr>
          <w:ilvl w:val="0"/>
          <w:numId w:val="18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составе проекта организации строительства должен быть указан метод производства строительно-монтажных работ (традиционный, вахтовый или командированием) и представлен соответствующий расчет работ;</w:t>
      </w:r>
    </w:p>
    <w:p w14:paraId="798354F9" w14:textId="77777777" w:rsidR="00112BC1" w:rsidRPr="00900DF5" w:rsidRDefault="00112BC1" w:rsidP="00112BC1">
      <w:pPr>
        <w:pStyle w:val="af"/>
        <w:numPr>
          <w:ilvl w:val="0"/>
          <w:numId w:val="18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составе проекта организации строительства должны быть определены места производства сварочных работ (для линейной части: трасса или ТСБ), методы и объем проведения работ по неразрушающему контролю;</w:t>
      </w:r>
    </w:p>
    <w:p w14:paraId="3E5FD7BB" w14:textId="77777777" w:rsidR="00112BC1" w:rsidRPr="00900DF5" w:rsidRDefault="00112BC1" w:rsidP="00112BC1">
      <w:pPr>
        <w:pStyle w:val="af"/>
        <w:numPr>
          <w:ilvl w:val="0"/>
          <w:numId w:val="18"/>
        </w:numPr>
        <w:autoSpaceDE w:val="0"/>
        <w:autoSpaceDN w:val="0"/>
        <w:adjustRightInd w:val="0"/>
        <w:spacing w:after="8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составе проекта организации строительства должны быть представлены: перечень, объемы и способы выполнения строительно-монтажных работ в стесненных условиях, на которые распространяются факторы их удорожания.</w:t>
      </w:r>
    </w:p>
    <w:p w14:paraId="7DE403C3" w14:textId="77777777" w:rsidR="00112BC1" w:rsidRPr="00900DF5" w:rsidRDefault="00112BC1" w:rsidP="00112BC1">
      <w:pPr>
        <w:pStyle w:val="2"/>
        <w:keepLines w:val="0"/>
        <w:numPr>
          <w:ilvl w:val="0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16" w:name="_Toc519518567"/>
      <w:r w:rsidRPr="00900DF5">
        <w:rPr>
          <w:rFonts w:ascii="Times New Roman" w:hAnsi="Times New Roman" w:cs="Times New Roman"/>
          <w:sz w:val="24"/>
          <w:szCs w:val="24"/>
        </w:rPr>
        <w:t>Требования к разработке сметной документации</w:t>
      </w:r>
      <w:bookmarkEnd w:id="16"/>
    </w:p>
    <w:p w14:paraId="2F714015" w14:textId="77777777" w:rsidR="00112BC1" w:rsidRPr="00900DF5" w:rsidRDefault="00112BC1" w:rsidP="00112BC1">
      <w:pPr>
        <w:spacing w:line="36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 разработке сметной документации должны применяться следующие требования:</w:t>
      </w:r>
    </w:p>
    <w:p w14:paraId="26B4435E" w14:textId="77777777" w:rsidR="00112BC1" w:rsidRPr="00900DF5" w:rsidRDefault="00112BC1" w:rsidP="00112BC1">
      <w:pPr>
        <w:pStyle w:val="af"/>
        <w:numPr>
          <w:ilvl w:val="0"/>
          <w:numId w:val="7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Сметная документация разрабатывается в соответствии с требованиями данных рекомендаций, с учетом действующих на момент разработки изменений и дополнений, а также регламентирующих документов и писем Минрегиона России и корпоративных требований Компании по определению отдельных видов работ и затрат в сметной документации; </w:t>
      </w:r>
    </w:p>
    <w:p w14:paraId="6C89298A" w14:textId="77777777" w:rsidR="00112BC1" w:rsidRPr="00900DF5" w:rsidRDefault="00112BC1" w:rsidP="00112BC1">
      <w:pPr>
        <w:pStyle w:val="af"/>
        <w:numPr>
          <w:ilvl w:val="0"/>
          <w:numId w:val="7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Состав и объем сметной документации, должен быть достаточным для проведения всех необходимых согласований контролирующих организаций и городских служб;</w:t>
      </w:r>
    </w:p>
    <w:p w14:paraId="650B7C68" w14:textId="77777777" w:rsidR="00112BC1" w:rsidRPr="00900DF5" w:rsidRDefault="00112BC1" w:rsidP="00112BC1">
      <w:pPr>
        <w:pStyle w:val="af"/>
        <w:numPr>
          <w:ilvl w:val="0"/>
          <w:numId w:val="7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Наименования объектов и относящихся к ним объектных смет указывается в соответствии с наименованием в экспликации генплана (генпланов) проекта.</w:t>
      </w:r>
    </w:p>
    <w:p w14:paraId="04B08391" w14:textId="77777777" w:rsidR="00112BC1" w:rsidRPr="00900DF5" w:rsidRDefault="00112BC1" w:rsidP="00112BC1">
      <w:pPr>
        <w:pStyle w:val="af"/>
        <w:numPr>
          <w:ilvl w:val="0"/>
          <w:numId w:val="7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Уровень фонда оплаты труда и стоимость эксплуатации машин и механизмов определяются в соответствии с действующими рекомендациями Компании;</w:t>
      </w:r>
    </w:p>
    <w:p w14:paraId="02B406BB" w14:textId="77777777" w:rsidR="00112BC1" w:rsidRPr="00900DF5" w:rsidRDefault="00112BC1" w:rsidP="00112BC1">
      <w:pPr>
        <w:pStyle w:val="af"/>
        <w:numPr>
          <w:ilvl w:val="0"/>
          <w:numId w:val="7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состав сводного сметного расчета в обязательном порядке включаются:</w:t>
      </w:r>
    </w:p>
    <w:p w14:paraId="4F72D820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пояснительная записка;</w:t>
      </w:r>
    </w:p>
    <w:p w14:paraId="03DA1335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таблица с удельными показателями единичной стоимости объектов строительства;</w:t>
      </w:r>
    </w:p>
    <w:p w14:paraId="601F789F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обосновывающие документы, подтверждающие стоимость прочих работ и затрат;</w:t>
      </w:r>
    </w:p>
    <w:p w14:paraId="32635796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сводная укрупненная выборка ресурсов;</w:t>
      </w:r>
    </w:p>
    <w:p w14:paraId="7EF52317" w14:textId="06C6448C" w:rsidR="00E13E6C" w:rsidRPr="00900DF5" w:rsidRDefault="00E13E6C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lastRenderedPageBreak/>
        <w:t>сводная ведомость ТМЦ, включенных в смету стройки, в текущих ценах с указанием единиц измерения, количества, цены за единицу и общей стоимости.</w:t>
      </w:r>
    </w:p>
    <w:p w14:paraId="2823D795" w14:textId="77777777" w:rsidR="00112BC1" w:rsidRPr="00900DF5" w:rsidRDefault="00112BC1" w:rsidP="00112BC1">
      <w:pPr>
        <w:pStyle w:val="af"/>
        <w:numPr>
          <w:ilvl w:val="3"/>
          <w:numId w:val="10"/>
        </w:numPr>
        <w:tabs>
          <w:tab w:val="clear" w:pos="396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GoBack"/>
      <w:bookmarkEnd w:id="17"/>
      <w:r w:rsidRPr="00900DF5">
        <w:rPr>
          <w:rFonts w:ascii="Times New Roman" w:hAnsi="Times New Roman" w:cs="Times New Roman"/>
          <w:sz w:val="24"/>
          <w:szCs w:val="24"/>
        </w:rPr>
        <w:t>В состав раздела «Обосновывающие материалы» должны быть включены:</w:t>
      </w:r>
    </w:p>
    <w:p w14:paraId="02122A8D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расчет и калькуляции транспортных расходов и сметной стоимости оборудования и материалов согласно утвержденной транспортной схеме;</w:t>
      </w:r>
    </w:p>
    <w:p w14:paraId="0DF71846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расчет часовых ставок оплаты труда и стоимости эксплуатации машин и механизмов;</w:t>
      </w:r>
    </w:p>
    <w:p w14:paraId="5B6AFFFC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расчет индексов пересчета от базового уровня цен базисного района строительства к текущему уровню цен фактического района строительства;</w:t>
      </w:r>
    </w:p>
    <w:p w14:paraId="3205F99D" w14:textId="52405A22" w:rsidR="001E23EC" w:rsidRPr="00900DF5" w:rsidRDefault="00A33387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формирование коньюктурного анализа цен на материалы, по которым стоимость отсутствует в сметно-нормативной базе;</w:t>
      </w:r>
    </w:p>
    <w:p w14:paraId="7F406E52" w14:textId="77777777" w:rsidR="00E13E6C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обосновывающие материалы отпускных цен на материально технический ресурс и оборудование по опросным листам, протоколам согласования цен заводов-поставщиков, другие необходимые материалы по включенным в сметную документацию затратам</w:t>
      </w:r>
      <w:r w:rsidR="00E13E6C" w:rsidRPr="00900DF5">
        <w:rPr>
          <w:rFonts w:ascii="Times New Roman" w:hAnsi="Times New Roman" w:cs="Times New Roman"/>
          <w:sz w:val="24"/>
          <w:szCs w:val="24"/>
        </w:rPr>
        <w:t>;</w:t>
      </w:r>
    </w:p>
    <w:p w14:paraId="32EB4D20" w14:textId="58185E35" w:rsidR="00112BC1" w:rsidRPr="00900DF5" w:rsidRDefault="00E13E6C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состав обосновывающих материалов должны быть включены документы</w:t>
      </w:r>
      <w:r w:rsidR="00EF0B62" w:rsidRPr="00900DF5">
        <w:rPr>
          <w:rFonts w:ascii="Times New Roman" w:hAnsi="Times New Roman" w:cs="Times New Roman"/>
          <w:sz w:val="24"/>
          <w:szCs w:val="24"/>
        </w:rPr>
        <w:t>, подтверждающие отпускные цены на материально-технические ресурсы-коммерческие предложения минимум от 3-х поставщиков в 2(два) этапа: 1 этап</w:t>
      </w:r>
      <w:r w:rsidR="001E23EC" w:rsidRPr="00900DF5">
        <w:rPr>
          <w:rFonts w:ascii="Times New Roman" w:hAnsi="Times New Roman" w:cs="Times New Roman"/>
          <w:sz w:val="24"/>
          <w:szCs w:val="24"/>
        </w:rPr>
        <w:t xml:space="preserve"> </w:t>
      </w:r>
      <w:r w:rsidR="00EF0B62" w:rsidRPr="00900DF5">
        <w:rPr>
          <w:rFonts w:ascii="Times New Roman" w:hAnsi="Times New Roman" w:cs="Times New Roman"/>
          <w:sz w:val="24"/>
          <w:szCs w:val="24"/>
        </w:rPr>
        <w:t>-</w:t>
      </w:r>
      <w:r w:rsidR="001E23EC" w:rsidRPr="00900DF5">
        <w:rPr>
          <w:rFonts w:ascii="Times New Roman" w:hAnsi="Times New Roman" w:cs="Times New Roman"/>
          <w:sz w:val="24"/>
          <w:szCs w:val="24"/>
        </w:rPr>
        <w:t xml:space="preserve"> </w:t>
      </w:r>
      <w:r w:rsidR="00EF0B62" w:rsidRPr="00900DF5">
        <w:rPr>
          <w:rFonts w:ascii="Times New Roman" w:hAnsi="Times New Roman" w:cs="Times New Roman"/>
          <w:sz w:val="24"/>
          <w:szCs w:val="24"/>
        </w:rPr>
        <w:t>на этапе О</w:t>
      </w:r>
      <w:r w:rsidR="00900DF5" w:rsidRPr="00900DF5">
        <w:rPr>
          <w:rFonts w:ascii="Times New Roman" w:hAnsi="Times New Roman" w:cs="Times New Roman"/>
          <w:sz w:val="24"/>
          <w:szCs w:val="24"/>
        </w:rPr>
        <w:t>П</w:t>
      </w:r>
      <w:r w:rsidR="00EF0B62" w:rsidRPr="00900DF5">
        <w:rPr>
          <w:rFonts w:ascii="Times New Roman" w:hAnsi="Times New Roman" w:cs="Times New Roman"/>
          <w:sz w:val="24"/>
          <w:szCs w:val="24"/>
        </w:rPr>
        <w:t xml:space="preserve">Р(выбор основных </w:t>
      </w:r>
      <w:r w:rsidR="00900DF5" w:rsidRPr="00900DF5">
        <w:rPr>
          <w:rFonts w:ascii="Times New Roman" w:hAnsi="Times New Roman" w:cs="Times New Roman"/>
          <w:sz w:val="24"/>
          <w:szCs w:val="24"/>
        </w:rPr>
        <w:t>проектных</w:t>
      </w:r>
      <w:r w:rsidR="00EF0B62" w:rsidRPr="00900DF5">
        <w:rPr>
          <w:rFonts w:ascii="Times New Roman" w:hAnsi="Times New Roman" w:cs="Times New Roman"/>
          <w:sz w:val="24"/>
          <w:szCs w:val="24"/>
        </w:rPr>
        <w:t xml:space="preserve"> решений) в части оборудования, включенного в О</w:t>
      </w:r>
      <w:r w:rsidR="00900DF5" w:rsidRPr="00900DF5">
        <w:rPr>
          <w:rFonts w:ascii="Times New Roman" w:hAnsi="Times New Roman" w:cs="Times New Roman"/>
          <w:sz w:val="24"/>
          <w:szCs w:val="24"/>
        </w:rPr>
        <w:t>П</w:t>
      </w:r>
      <w:r w:rsidR="00EF0B62" w:rsidRPr="00900DF5">
        <w:rPr>
          <w:rFonts w:ascii="Times New Roman" w:hAnsi="Times New Roman" w:cs="Times New Roman"/>
          <w:sz w:val="24"/>
          <w:szCs w:val="24"/>
        </w:rPr>
        <w:t>Р от производителей оборудования или официальных представителей производителя; 2 этап- на этапе разработки проектно-сметной документации в части остальных ТМЦ, включаемых в смету стройки от поставщиков или производителей</w:t>
      </w:r>
      <w:r w:rsidR="00112BC1" w:rsidRPr="00900DF5">
        <w:rPr>
          <w:rFonts w:ascii="Times New Roman" w:hAnsi="Times New Roman" w:cs="Times New Roman"/>
          <w:sz w:val="24"/>
          <w:szCs w:val="24"/>
        </w:rPr>
        <w:t>.</w:t>
      </w:r>
      <w:r w:rsidR="002E6A90" w:rsidRPr="00900DF5">
        <w:rPr>
          <w:rFonts w:ascii="Times New Roman" w:hAnsi="Times New Roman" w:cs="Times New Roman"/>
          <w:sz w:val="24"/>
          <w:szCs w:val="24"/>
        </w:rPr>
        <w:t xml:space="preserve"> Коммерческие предложения поставщиков и производителей должны содержать следующую информацию:</w:t>
      </w:r>
    </w:p>
    <w:p w14:paraId="521F96B4" w14:textId="624AB103" w:rsidR="002E6A90" w:rsidRPr="00900DF5" w:rsidRDefault="002E6A90" w:rsidP="007641F4">
      <w:pPr>
        <w:tabs>
          <w:tab w:val="num" w:pos="0"/>
        </w:tabs>
        <w:autoSpaceDE w:val="0"/>
        <w:autoSpaceDN w:val="0"/>
        <w:adjustRightInd w:val="0"/>
        <w:spacing w:after="80" w:line="360" w:lineRule="auto"/>
        <w:ind w:left="1800" w:hanging="1800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1.цена за единицу без НДС</w:t>
      </w:r>
    </w:p>
    <w:p w14:paraId="3041AB05" w14:textId="4A1D5FEF" w:rsidR="002E6A90" w:rsidRPr="00900DF5" w:rsidRDefault="002E6A90" w:rsidP="007641F4">
      <w:pPr>
        <w:tabs>
          <w:tab w:val="num" w:pos="0"/>
        </w:tabs>
        <w:autoSpaceDE w:val="0"/>
        <w:autoSpaceDN w:val="0"/>
        <w:adjustRightInd w:val="0"/>
        <w:spacing w:after="80" w:line="360" w:lineRule="auto"/>
        <w:ind w:left="1800" w:hanging="1800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2.величина НДС</w:t>
      </w:r>
    </w:p>
    <w:p w14:paraId="6675A3E4" w14:textId="748AD837" w:rsidR="002E6A90" w:rsidRPr="00900DF5" w:rsidRDefault="002E6A90" w:rsidP="007641F4">
      <w:pPr>
        <w:tabs>
          <w:tab w:val="num" w:pos="0"/>
        </w:tabs>
        <w:autoSpaceDE w:val="0"/>
        <w:autoSpaceDN w:val="0"/>
        <w:adjustRightInd w:val="0"/>
        <w:spacing w:after="80" w:line="360" w:lineRule="auto"/>
        <w:ind w:left="1800" w:hanging="1800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3.сроки изготовления в месяцах(неделях)</w:t>
      </w:r>
    </w:p>
    <w:p w14:paraId="63F62233" w14:textId="37DB091E" w:rsidR="002E6A90" w:rsidRPr="00900DF5" w:rsidRDefault="002E6A90" w:rsidP="007641F4">
      <w:pPr>
        <w:tabs>
          <w:tab w:val="num" w:pos="0"/>
        </w:tabs>
        <w:autoSpaceDE w:val="0"/>
        <w:autoSpaceDN w:val="0"/>
        <w:adjustRightInd w:val="0"/>
        <w:spacing w:after="80" w:line="360" w:lineRule="auto"/>
        <w:ind w:left="1800" w:hanging="1800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4.соответствие ГОСТам и иным регулирующим документам производителя, сертификации</w:t>
      </w:r>
    </w:p>
    <w:p w14:paraId="15E2C638" w14:textId="49E05BF2" w:rsidR="002E6A90" w:rsidRPr="00900DF5" w:rsidRDefault="002E6A90" w:rsidP="007641F4">
      <w:pPr>
        <w:tabs>
          <w:tab w:val="num" w:pos="0"/>
        </w:tabs>
        <w:autoSpaceDE w:val="0"/>
        <w:autoSpaceDN w:val="0"/>
        <w:adjustRightInd w:val="0"/>
        <w:spacing w:after="80" w:line="360" w:lineRule="auto"/>
        <w:ind w:left="1800" w:hanging="1800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5.стоимость доставки в регион</w:t>
      </w:r>
    </w:p>
    <w:p w14:paraId="68F99545" w14:textId="1A9C408D" w:rsidR="002E6A90" w:rsidRPr="00900DF5" w:rsidRDefault="002E6A90" w:rsidP="007641F4">
      <w:pPr>
        <w:tabs>
          <w:tab w:val="num" w:pos="0"/>
        </w:tabs>
        <w:autoSpaceDE w:val="0"/>
        <w:autoSpaceDN w:val="0"/>
        <w:adjustRightInd w:val="0"/>
        <w:spacing w:after="8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6.затраты по шеф-монтажным и шеф-наладочным работам</w:t>
      </w:r>
    </w:p>
    <w:p w14:paraId="72194622" w14:textId="37D20C17" w:rsidR="007641F4" w:rsidRPr="00900DF5" w:rsidRDefault="007641F4" w:rsidP="007641F4">
      <w:pPr>
        <w:tabs>
          <w:tab w:val="num" w:pos="0"/>
        </w:tabs>
        <w:autoSpaceDE w:val="0"/>
        <w:autoSpaceDN w:val="0"/>
        <w:adjustRightInd w:val="0"/>
        <w:spacing w:after="80" w:line="360" w:lineRule="auto"/>
        <w:ind w:left="1800" w:hanging="1800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7.стоимость ЗИП.</w:t>
      </w:r>
    </w:p>
    <w:p w14:paraId="1D17DEFB" w14:textId="6F8852B8" w:rsidR="007641F4" w:rsidRPr="00900DF5" w:rsidRDefault="007641F4" w:rsidP="007641F4">
      <w:pPr>
        <w:tabs>
          <w:tab w:val="num" w:pos="0"/>
        </w:tabs>
        <w:autoSpaceDE w:val="0"/>
        <w:autoSpaceDN w:val="0"/>
        <w:adjustRightInd w:val="0"/>
        <w:spacing w:after="80" w:line="360" w:lineRule="auto"/>
        <w:ind w:left="142" w:hanging="1800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                                 В качестве Поставщиков выбираются производители или поставщики соответствующих следующим критериям:</w:t>
      </w:r>
    </w:p>
    <w:p w14:paraId="5E87AEE4" w14:textId="60D86212" w:rsidR="007641F4" w:rsidRPr="00900DF5" w:rsidRDefault="007641F4" w:rsidP="007641F4">
      <w:pPr>
        <w:tabs>
          <w:tab w:val="num" w:pos="0"/>
        </w:tabs>
        <w:autoSpaceDE w:val="0"/>
        <w:autoSpaceDN w:val="0"/>
        <w:adjustRightInd w:val="0"/>
        <w:spacing w:after="80" w:line="360" w:lineRule="auto"/>
        <w:ind w:left="1800" w:hanging="1800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а)являются официальными производителями или оптовыми поставщиками;</w:t>
      </w:r>
    </w:p>
    <w:p w14:paraId="20BF36E4" w14:textId="60C9E437" w:rsidR="007641F4" w:rsidRPr="00900DF5" w:rsidRDefault="007641F4" w:rsidP="007641F4">
      <w:pPr>
        <w:tabs>
          <w:tab w:val="num" w:pos="0"/>
        </w:tabs>
        <w:autoSpaceDE w:val="0"/>
        <w:autoSpaceDN w:val="0"/>
        <w:adjustRightInd w:val="0"/>
        <w:spacing w:after="80" w:line="360" w:lineRule="auto"/>
        <w:ind w:left="1800" w:hanging="1800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б)отсутствуют в реестре недобросовестных поставщиков(подрядчиков, исполнителей).</w:t>
      </w:r>
    </w:p>
    <w:p w14:paraId="07FA91A8" w14:textId="77777777" w:rsidR="00112BC1" w:rsidRPr="00900DF5" w:rsidRDefault="00112BC1" w:rsidP="00112BC1">
      <w:pPr>
        <w:pStyle w:val="af"/>
        <w:numPr>
          <w:ilvl w:val="3"/>
          <w:numId w:val="10"/>
        </w:numPr>
        <w:tabs>
          <w:tab w:val="clear" w:pos="3960"/>
          <w:tab w:val="num" w:pos="567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lastRenderedPageBreak/>
        <w:t>Для объектов линейных по ПП, ИП и объектам технологических присоединений (простой тариф) расчет выполняется следующим образом:</w:t>
      </w:r>
    </w:p>
    <w:p w14:paraId="32B28305" w14:textId="77777777" w:rsidR="00112BC1" w:rsidRPr="00900DF5" w:rsidRDefault="00112BC1" w:rsidP="00112BC1">
      <w:pPr>
        <w:pStyle w:val="af"/>
        <w:numPr>
          <w:ilvl w:val="0"/>
          <w:numId w:val="28"/>
        </w:numPr>
        <w:spacing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Для периода до ввода федеральной государственной информационной системы ценообразования в строительстве (ФГИС ЦС) при разработке сметной документации применять сметные нормативы, внесенные в федеральный реестр сметных нормативов базисно-индексным методом; ЛСР на работы по восстановлению благоустройства формировать с разницей в стоимости материальных ресурсов по всей номенклатуре;</w:t>
      </w:r>
    </w:p>
    <w:p w14:paraId="05591802" w14:textId="77777777" w:rsidR="00112BC1" w:rsidRPr="00900DF5" w:rsidRDefault="00112BC1" w:rsidP="00112BC1">
      <w:pPr>
        <w:pStyle w:val="af"/>
        <w:numPr>
          <w:ilvl w:val="0"/>
          <w:numId w:val="28"/>
        </w:numPr>
        <w:spacing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Сметную документацию формировать с применением индексов по элементам структуры прямых затрат (ФОТ, эксплуатация машин); с учетом особенностей региона; с привлечением средств государственного бюджета всех уровней по видам строительства;</w:t>
      </w:r>
    </w:p>
    <w:p w14:paraId="45FAB940" w14:textId="77777777" w:rsidR="00112BC1" w:rsidRPr="00900DF5" w:rsidRDefault="00112BC1" w:rsidP="00112BC1">
      <w:pPr>
        <w:pStyle w:val="af"/>
        <w:numPr>
          <w:ilvl w:val="0"/>
          <w:numId w:val="28"/>
        </w:numPr>
        <w:spacing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Стоимость материальных ресурсов и оборудования, которые отсутствуют в сметно-нормативной базе, включать по коммерческими предложениями и прайсам с учетом доставки их в регион.  В стоимость оборудования должны войти затраты по шеф-монтажным и шеф-наладочным работам, при необходимости включена стоимость ЗИП, обеспечивающих работу оборудования в период гарантийного срока эксплуатации. Стоимость материальных ресурсов в ЛСР по восстановлению благоустройства включать с учетом региона;</w:t>
      </w:r>
    </w:p>
    <w:p w14:paraId="3EA1B2C1" w14:textId="77777777" w:rsidR="00112BC1" w:rsidRPr="00900DF5" w:rsidRDefault="00112BC1" w:rsidP="00112BC1">
      <w:pPr>
        <w:pStyle w:val="af"/>
        <w:numPr>
          <w:ilvl w:val="0"/>
          <w:numId w:val="19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900DF5">
        <w:rPr>
          <w:rFonts w:ascii="Times New Roman" w:hAnsi="Times New Roman" w:cs="Times New Roman"/>
          <w:sz w:val="24"/>
          <w:szCs w:val="24"/>
        </w:rPr>
        <w:t>сводный</w:t>
      </w:r>
      <w:r w:rsidRPr="00900DF5">
        <w:rPr>
          <w:rFonts w:ascii="Times New Roman" w:hAnsi="Times New Roman" w:cs="Times New Roman"/>
          <w:bCs/>
          <w:sz w:val="24"/>
          <w:szCs w:val="24"/>
        </w:rPr>
        <w:t xml:space="preserve"> сметный расчет (СР) включать следующие затраты:</w:t>
      </w:r>
    </w:p>
    <w:p w14:paraId="5C535C2B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Затраты по отводу земельного участка;</w:t>
      </w:r>
    </w:p>
    <w:p w14:paraId="0503D775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Затраты по разбивке основных осей зданий и сооружений, оси трассы трубопроводов;</w:t>
      </w:r>
    </w:p>
    <w:p w14:paraId="7F6D6450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Строительство временных зданий и сооружений согласно ГСН 81-05-01-2001 по расчету, основанному на данных ПОС, с учетом процента возврата используемых материалов или их оборачиваемости;</w:t>
      </w:r>
    </w:p>
    <w:p w14:paraId="22AE55D6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Возмещение потерь после сноса зеленых насаждений;</w:t>
      </w:r>
    </w:p>
    <w:p w14:paraId="151FC77D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Производство в зимнее время года согласно ГСН 81-05-02-2007;</w:t>
      </w:r>
    </w:p>
    <w:p w14:paraId="7F34CA97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Затраты на пуско-наладочные работы;</w:t>
      </w:r>
    </w:p>
    <w:p w14:paraId="274D0E4D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Затраты на выполнение ПИР по договору подряда;</w:t>
      </w:r>
    </w:p>
    <w:p w14:paraId="522A54CC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Затраты на Авторский надзор;</w:t>
      </w:r>
    </w:p>
    <w:p w14:paraId="3D03F21F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Затраты на экспертизу проектной документации;</w:t>
      </w:r>
    </w:p>
    <w:p w14:paraId="5B6C6B33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Непредвиденные расходы в размере 2%;</w:t>
      </w:r>
    </w:p>
    <w:p w14:paraId="6959587E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Затраты</w:t>
      </w:r>
      <w:r w:rsidRPr="00900DF5">
        <w:rPr>
          <w:rFonts w:ascii="Times New Roman" w:hAnsi="Times New Roman" w:cs="Times New Roman"/>
          <w:bCs/>
          <w:sz w:val="24"/>
          <w:szCs w:val="24"/>
        </w:rPr>
        <w:t>, связанные с уплатой налога на добавленную стоимость (НДС);</w:t>
      </w:r>
    </w:p>
    <w:p w14:paraId="23A4D93A" w14:textId="77777777" w:rsidR="00112BC1" w:rsidRPr="00900DF5" w:rsidRDefault="00112BC1" w:rsidP="00112BC1">
      <w:pPr>
        <w:pStyle w:val="af"/>
        <w:numPr>
          <w:ilvl w:val="0"/>
          <w:numId w:val="19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900DF5">
        <w:rPr>
          <w:rFonts w:ascii="Times New Roman" w:hAnsi="Times New Roman" w:cs="Times New Roman"/>
          <w:sz w:val="24"/>
          <w:szCs w:val="24"/>
        </w:rPr>
        <w:t>локальные</w:t>
      </w:r>
      <w:r w:rsidRPr="00900DF5">
        <w:rPr>
          <w:rFonts w:ascii="Times New Roman" w:hAnsi="Times New Roman" w:cs="Times New Roman"/>
          <w:bCs/>
          <w:sz w:val="24"/>
          <w:szCs w:val="24"/>
        </w:rPr>
        <w:t xml:space="preserve"> сметные расчеты (ЛСР) в итогах включать следующие затраты:</w:t>
      </w:r>
    </w:p>
    <w:p w14:paraId="062E5ECA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lastRenderedPageBreak/>
        <w:t>Коэффициенты, учитывающие условия производства работ, при наличии обоснования факторов в ПОС и ПЗ, согласно методических указаний, внесенных в федеральный реестр сметных нормативов;</w:t>
      </w:r>
    </w:p>
    <w:p w14:paraId="3BF72142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Коэффициенты к затратам на оплату труда персонала; затратам на эксплуатацию строительных машин и механизмов; затратам труда машинистов (по реконструкции объектов капитального строительства), при наличии обоснований в ПОС и ПЗ, согласно методических указаний, внесенных в федеральный реестр сметных нормативов;</w:t>
      </w:r>
    </w:p>
    <w:p w14:paraId="12C3AB75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Понижающие</w:t>
      </w:r>
      <w:r w:rsidRPr="00900DF5">
        <w:rPr>
          <w:rFonts w:ascii="Times New Roman" w:hAnsi="Times New Roman" w:cs="Times New Roman"/>
          <w:bCs/>
          <w:sz w:val="24"/>
          <w:szCs w:val="24"/>
        </w:rPr>
        <w:t xml:space="preserve"> коэффициенты к нормам накладных расходов и сметной прибыли на основании Письма Министерства регионального развития РФ №2536-ИП/12/ГС от 27.11.2012 г.</w:t>
      </w:r>
    </w:p>
    <w:p w14:paraId="7795701B" w14:textId="77777777" w:rsidR="00112BC1" w:rsidRPr="00900DF5" w:rsidRDefault="00112BC1" w:rsidP="00112BC1">
      <w:pPr>
        <w:pStyle w:val="2"/>
        <w:keepLines w:val="0"/>
        <w:numPr>
          <w:ilvl w:val="0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18" w:name="_Toc519518568"/>
      <w:r w:rsidRPr="00900DF5">
        <w:rPr>
          <w:rFonts w:ascii="Times New Roman" w:hAnsi="Times New Roman" w:cs="Times New Roman"/>
          <w:sz w:val="24"/>
          <w:szCs w:val="24"/>
        </w:rPr>
        <w:t>Требования к природоохранным мероприятиям</w:t>
      </w:r>
      <w:bookmarkEnd w:id="18"/>
    </w:p>
    <w:p w14:paraId="3AFABC63" w14:textId="77777777" w:rsidR="00112BC1" w:rsidRPr="00900DF5" w:rsidRDefault="00112BC1" w:rsidP="00112BC1">
      <w:pPr>
        <w:spacing w:line="36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 разработке природоохранных мероприятий должны предъявляться следующие требования:</w:t>
      </w:r>
    </w:p>
    <w:p w14:paraId="4019F01E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 xml:space="preserve">Перечень мероприятий по охране окружающей среды должен соответствовать требованиям п.п. 25 и 40 </w:t>
      </w:r>
      <w:r w:rsidRPr="00900DF5">
        <w:rPr>
          <w:rFonts w:ascii="Times New Roman" w:hAnsi="Times New Roman" w:cs="Times New Roman"/>
          <w:sz w:val="24"/>
          <w:szCs w:val="24"/>
        </w:rPr>
        <w:t>Постановления</w:t>
      </w:r>
      <w:r w:rsidRPr="00900DF5">
        <w:rPr>
          <w:rFonts w:ascii="Times New Roman" w:hAnsi="Times New Roman" w:cs="Times New Roman"/>
          <w:bCs/>
          <w:sz w:val="24"/>
          <w:szCs w:val="24"/>
        </w:rPr>
        <w:t xml:space="preserve"> Правительства РФ № 87 от 16.02.2008 г. «О составе разделов проектной документации и требованиях к их содержанию»;</w:t>
      </w:r>
    </w:p>
    <w:p w14:paraId="3E1D73AF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Раздел проекта должен содержать результаты оценки воздействия объекта капитального строительства на окружающую среду (в соответствии с Приказом Госкомэкологии России №372 от 16.05.2000 г. и письмом ФГУ Главгосэкспертизы России от 09.11.2007 г. № 6-2/2722);</w:t>
      </w:r>
    </w:p>
    <w:p w14:paraId="0AEBD0AD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Обоснование технических решений по охране окружающей среды должно сопровождаться расчетами эффективности применяемых природоохранных мероприятий;</w:t>
      </w:r>
    </w:p>
    <w:p w14:paraId="13B136FF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 xml:space="preserve">Инженерно-экологические изыскания в рамках подготовки проектной документации должны выполняться с учетом требований СП 11-102-97 «Инженерно-экологические изыскания для строительства» и </w:t>
      </w:r>
      <w:r w:rsidRPr="00900DF5">
        <w:rPr>
          <w:rFonts w:ascii="Times New Roman" w:hAnsi="Times New Roman" w:cs="Times New Roman"/>
          <w:sz w:val="24"/>
          <w:szCs w:val="24"/>
        </w:rPr>
        <w:t xml:space="preserve">СП 47.13330.2016 «Свод правил. Инженерные изыскания для строительства. Основные положения. Актуализированная редакция СНиП 11-02-96», </w:t>
      </w:r>
      <w:r w:rsidRPr="00900DF5">
        <w:rPr>
          <w:rFonts w:ascii="Times New Roman" w:hAnsi="Times New Roman" w:cs="Times New Roman"/>
          <w:bCs/>
          <w:sz w:val="24"/>
          <w:szCs w:val="24"/>
        </w:rPr>
        <w:t xml:space="preserve">должны обеспечивать комплексное изучение природных и техногенных условий региона и составление прогноза возможного изменения этих условий при взаимодействии с объектами строительства. Инженерно-экологические изыскания могут являться самостоятельным видом комплексных инженерных изысканий в соответствии со </w:t>
      </w:r>
      <w:r w:rsidRPr="00900DF5">
        <w:rPr>
          <w:rFonts w:ascii="Times New Roman" w:hAnsi="Times New Roman" w:cs="Times New Roman"/>
          <w:sz w:val="24"/>
          <w:szCs w:val="24"/>
        </w:rPr>
        <w:t>СП 47.13330.2016. “Свод правил. Инженерные изыскания для строительства. Основные положения. Актуализированная редакция СНиП 11-02-96"</w:t>
      </w:r>
      <w:r w:rsidRPr="00900DF5">
        <w:rPr>
          <w:rFonts w:ascii="Times New Roman" w:hAnsi="Times New Roman" w:cs="Times New Roman"/>
          <w:bCs/>
          <w:sz w:val="24"/>
          <w:szCs w:val="24"/>
        </w:rPr>
        <w:t xml:space="preserve"> и могут выполняться как одновременно с другими видами изысканий (инженерно-геодезическими, инженерно-</w:t>
      </w:r>
      <w:r w:rsidRPr="00900DF5">
        <w:rPr>
          <w:rFonts w:ascii="Times New Roman" w:hAnsi="Times New Roman" w:cs="Times New Roman"/>
          <w:bCs/>
          <w:sz w:val="24"/>
          <w:szCs w:val="24"/>
        </w:rPr>
        <w:lastRenderedPageBreak/>
        <w:t>геологическими, инженерно-гидрометеорологическими), так и отдельно по специальному техническому заданию Заказчика.</w:t>
      </w:r>
    </w:p>
    <w:p w14:paraId="10978651" w14:textId="77777777" w:rsidR="00112BC1" w:rsidRPr="00900DF5" w:rsidRDefault="00112BC1" w:rsidP="00112BC1">
      <w:pPr>
        <w:pStyle w:val="2"/>
        <w:keepLines w:val="0"/>
        <w:numPr>
          <w:ilvl w:val="0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19" w:name="_Toc519518569"/>
      <w:r w:rsidRPr="00900DF5">
        <w:rPr>
          <w:rFonts w:ascii="Times New Roman" w:hAnsi="Times New Roman" w:cs="Times New Roman"/>
          <w:sz w:val="24"/>
          <w:szCs w:val="24"/>
        </w:rPr>
        <w:t>Требования к производственно-экологическому мониторингу</w:t>
      </w:r>
      <w:bookmarkEnd w:id="19"/>
    </w:p>
    <w:p w14:paraId="20089550" w14:textId="77777777" w:rsidR="00112BC1" w:rsidRPr="00900DF5" w:rsidRDefault="00112BC1" w:rsidP="00112BC1">
      <w:pPr>
        <w:pStyle w:val="af"/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К проведению производственно-экологического мониторинга должны применяться следующие требования:</w:t>
      </w:r>
    </w:p>
    <w:p w14:paraId="0454E745" w14:textId="77777777" w:rsidR="00112BC1" w:rsidRPr="00900DF5" w:rsidRDefault="00112BC1" w:rsidP="00112BC1">
      <w:pPr>
        <w:pStyle w:val="af"/>
        <w:numPr>
          <w:ilvl w:val="0"/>
          <w:numId w:val="19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Представить сведения о действующей системе производственно-экологического мониторинга;</w:t>
      </w:r>
    </w:p>
    <w:p w14:paraId="4839074D" w14:textId="77777777" w:rsidR="00112BC1" w:rsidRPr="00900DF5" w:rsidRDefault="00112BC1" w:rsidP="00112BC1">
      <w:pPr>
        <w:pStyle w:val="af"/>
        <w:numPr>
          <w:ilvl w:val="0"/>
          <w:numId w:val="19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Изложить требования к проектированию системы производственно-экологического мониторинга отдельно на период строительства и отдельно на период эксплуатации. Требования должны основываться на положениях действующих нормативно-правовых актов РФ:</w:t>
      </w:r>
    </w:p>
    <w:p w14:paraId="4ED9E884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дать оценку пространственных границ выполнения работ;</w:t>
      </w:r>
    </w:p>
    <w:p w14:paraId="18B9FE1A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представить состав контролируемых параметров;</w:t>
      </w:r>
      <w:r w:rsidRPr="00900DF5">
        <w:rPr>
          <w:rFonts w:ascii="Times New Roman" w:hAnsi="Times New Roman" w:cs="Times New Roman"/>
          <w:sz w:val="24"/>
          <w:szCs w:val="24"/>
        </w:rPr>
        <w:tab/>
      </w:r>
    </w:p>
    <w:p w14:paraId="3255DF5F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оценить периодичность, режимы и требования к контролю (пробоотбору);</w:t>
      </w:r>
    </w:p>
    <w:p w14:paraId="236714A2" w14:textId="77777777" w:rsidR="00112BC1" w:rsidRPr="00900DF5" w:rsidRDefault="00112BC1" w:rsidP="00112BC1">
      <w:pPr>
        <w:pStyle w:val="af"/>
        <w:numPr>
          <w:ilvl w:val="0"/>
          <w:numId w:val="19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Выполнить Программу производственно-экологического мониторинга в составе «Перечня мероприятий по охране окружающей среды» в виде отдельного документа;</w:t>
      </w:r>
    </w:p>
    <w:p w14:paraId="448F4B84" w14:textId="77777777" w:rsidR="00112BC1" w:rsidRPr="00900DF5" w:rsidRDefault="00112BC1" w:rsidP="00112BC1">
      <w:pPr>
        <w:pStyle w:val="af"/>
        <w:numPr>
          <w:ilvl w:val="0"/>
          <w:numId w:val="19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 xml:space="preserve">В программе выполнить расчет стоимости затрат на проведение производственно-экологического мониторинга. </w:t>
      </w:r>
    </w:p>
    <w:p w14:paraId="4850D76D" w14:textId="77777777" w:rsidR="00112BC1" w:rsidRPr="00900DF5" w:rsidRDefault="00112BC1" w:rsidP="00112BC1">
      <w:pPr>
        <w:pStyle w:val="2"/>
        <w:keepLines w:val="0"/>
        <w:numPr>
          <w:ilvl w:val="0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20" w:name="_Toc519518570"/>
      <w:r w:rsidRPr="00900DF5">
        <w:rPr>
          <w:rFonts w:ascii="Times New Roman" w:hAnsi="Times New Roman" w:cs="Times New Roman"/>
          <w:sz w:val="24"/>
          <w:szCs w:val="24"/>
        </w:rPr>
        <w:t>Требования по вопросам охраны труда и промышленной безопасности</w:t>
      </w:r>
      <w:bookmarkEnd w:id="20"/>
    </w:p>
    <w:p w14:paraId="60654D95" w14:textId="77777777" w:rsidR="00112BC1" w:rsidRPr="00900DF5" w:rsidRDefault="00112BC1" w:rsidP="00112BC1">
      <w:pPr>
        <w:autoSpaceDE w:val="0"/>
        <w:autoSpaceDN w:val="0"/>
        <w:adjustRightInd w:val="0"/>
        <w:spacing w:after="8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Раздел должен быть разработан в соответствии с требованиями законодательства Российской Федерации об охране труда, промышленной безопасности и о санитарно-эпидемиологическом благополучии населения, в том числе:</w:t>
      </w:r>
    </w:p>
    <w:p w14:paraId="295E36EE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30.12.2001 г. № 197-ФЗ «Раздел X. Охрана труда»;</w:t>
      </w:r>
    </w:p>
    <w:p w14:paraId="1E6E0E39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Федеральный закон «О промышленной безопасности опасных производственных объектов» от 21.07.1997 г. № 116-ФЗ;</w:t>
      </w:r>
    </w:p>
    <w:p w14:paraId="7F24584D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0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Федеральный закон «О санитарно-эпидемиологическом благополучии населения» от 30.03.1999 г. № 52-ФЗ;</w:t>
      </w:r>
    </w:p>
    <w:p w14:paraId="305C79A2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1134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СП 2.2.1.1312-03 «Гигиенические требования к проектированию вновь строящихся и реконструируемых промышленных предприятий».</w:t>
      </w:r>
    </w:p>
    <w:p w14:paraId="66B318D6" w14:textId="77777777" w:rsidR="00112BC1" w:rsidRPr="00900DF5" w:rsidRDefault="00112BC1" w:rsidP="00112BC1">
      <w:pPr>
        <w:pStyle w:val="af"/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 xml:space="preserve">Технические решения по охране труда должны быть разработаны с учетом требований Постановления Правительства РФ от 16.02.08 г. № 87 «О составе разделов проектной документации и требованиях к их содержанию». </w:t>
      </w:r>
    </w:p>
    <w:p w14:paraId="7FCCB38A" w14:textId="77777777" w:rsidR="00112BC1" w:rsidRPr="00900DF5" w:rsidRDefault="00112BC1" w:rsidP="00112BC1">
      <w:pPr>
        <w:pStyle w:val="af"/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lastRenderedPageBreak/>
        <w:t>Перечень мероприятий, обеспечивающих соблюдение требований по охране труда при эксплуатации производственных и непроизводственных объектов капитального строительства должен содержать:</w:t>
      </w:r>
    </w:p>
    <w:p w14:paraId="6B10A141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Сведения о расчетной численности работников; профессионально-квалификационном составе работников с распределением по группам производственных процессов; числе рабочих мест и их оснащенности – для объектов производственного назначения;</w:t>
      </w:r>
    </w:p>
    <w:p w14:paraId="780718A5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Перечень мероприятий, обеспечивающих соблюдение требований по охране труда при эксплуатации производственных и непроизводственных объектов капитального строительства (кроме жилых зданий), который должен включать следующие разделы:</w:t>
      </w:r>
    </w:p>
    <w:p w14:paraId="434970A5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принципиальные решения по организации труда и управления производством;</w:t>
      </w:r>
    </w:p>
    <w:p w14:paraId="737349C6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расчет количества рабочих мест и численности работающих;</w:t>
      </w:r>
    </w:p>
    <w:p w14:paraId="28E216FC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организацию и оснащение рабочих мест;</w:t>
      </w:r>
    </w:p>
    <w:p w14:paraId="04988450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обслуживание рабочих мест;</w:t>
      </w:r>
    </w:p>
    <w:p w14:paraId="6A189E78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прогрессивные формы организации труда;</w:t>
      </w:r>
    </w:p>
    <w:p w14:paraId="4D843E48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режим труда и отдыха;</w:t>
      </w:r>
    </w:p>
    <w:p w14:paraId="65561E14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охрана и условия труда работников;</w:t>
      </w:r>
    </w:p>
    <w:p w14:paraId="33CCE1DF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организация управления производством, предприятием;</w:t>
      </w:r>
    </w:p>
    <w:p w14:paraId="56020479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источники</w:t>
      </w:r>
      <w:r w:rsidRPr="00900DF5">
        <w:rPr>
          <w:rFonts w:ascii="Times New Roman" w:hAnsi="Times New Roman" w:cs="Times New Roman"/>
          <w:bCs/>
          <w:sz w:val="24"/>
          <w:szCs w:val="24"/>
        </w:rPr>
        <w:t xml:space="preserve"> комплектования предприятия кадрами и повышение квалификации рабочих кадров.</w:t>
      </w:r>
    </w:p>
    <w:p w14:paraId="26727558" w14:textId="77777777" w:rsidR="00112BC1" w:rsidRPr="00900DF5" w:rsidRDefault="00112BC1" w:rsidP="00112BC1">
      <w:pPr>
        <w:autoSpaceDE w:val="0"/>
        <w:autoSpaceDN w:val="0"/>
        <w:adjustRightInd w:val="0"/>
        <w:spacing w:after="8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К разделу предъявляются следующие требования:</w:t>
      </w:r>
    </w:p>
    <w:p w14:paraId="100C6D37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Перечень мероприятий и проектных решений по определению технических средств и методов работы, обеспечивающих выполнение нормативных требований охраны труда также излагается в разделе «Проект организации строительства»;</w:t>
      </w:r>
    </w:p>
    <w:p w14:paraId="47C68BF4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Степень проработки и обоснования решений по охране труда должны быть достаточными для осуществления проверки их соответствия требованиям действующих нормативных документов, проведения проверочных расчетов, а также определения стоимости</w:t>
      </w:r>
      <w:r w:rsidRPr="00900DF5">
        <w:rPr>
          <w:rFonts w:ascii="Times New Roman" w:hAnsi="Times New Roman" w:cs="Times New Roman"/>
          <w:iCs/>
          <w:sz w:val="24"/>
          <w:szCs w:val="24"/>
        </w:rPr>
        <w:t>;</w:t>
      </w:r>
    </w:p>
    <w:p w14:paraId="26F3F997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Принятые технологии, оборудование, строительные решения, организация строительства и эксплуатации объекта должны соответствовать требованиям действующих нормам и правил охраны труда, промышленной и пожарной безопасности Российской Федерации;</w:t>
      </w:r>
    </w:p>
    <w:p w14:paraId="78BAE98C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Должны быть определены сроки безопасной эксплуатации проектируемых сооружений, применяемого оборудования и технических устройств в соответствии с </w:t>
      </w:r>
      <w:r w:rsidRPr="00900DF5">
        <w:rPr>
          <w:rFonts w:ascii="Times New Roman" w:hAnsi="Times New Roman" w:cs="Times New Roman"/>
          <w:sz w:val="24"/>
          <w:szCs w:val="24"/>
        </w:rPr>
        <w:lastRenderedPageBreak/>
        <w:t>законодательством, действующими законодательными, нормативными правовыми и локальными нормативными документами;</w:t>
      </w:r>
    </w:p>
    <w:p w14:paraId="359E9BF1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Представить решение по организации места проживания и доставке персонала к рабочим местам в период эксплуатации;</w:t>
      </w:r>
    </w:p>
    <w:p w14:paraId="20D13E99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Разработать раздел «Промышленная безопасность» в составе 12 раздела согласно Постановлению Правительства РФ №87 от 16.02.2008 г., который должен включать в себя как текстовую, так и графическую часть. </w:t>
      </w:r>
    </w:p>
    <w:p w14:paraId="165B4974" w14:textId="77777777" w:rsidR="00112BC1" w:rsidRPr="00900DF5" w:rsidRDefault="00112BC1" w:rsidP="00112BC1">
      <w:pPr>
        <w:pStyle w:val="af"/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Текстовая часть раздела «Промышленная безопасность» должна включать в себя:</w:t>
      </w:r>
    </w:p>
    <w:p w14:paraId="471DA0C3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общие сведения об объекте строительства;</w:t>
      </w:r>
    </w:p>
    <w:p w14:paraId="56AD2677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сведения о технологии;</w:t>
      </w:r>
    </w:p>
    <w:p w14:paraId="4BA983F6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описание решений, принятых в отношении требований по промышленной безопасности;</w:t>
      </w:r>
    </w:p>
    <w:p w14:paraId="41386150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расчет энергетических потенциалов и категорирование по взрывоопасности технологических блоков;</w:t>
      </w:r>
    </w:p>
    <w:p w14:paraId="2AFA17F3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426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оценка риска аварий;</w:t>
      </w:r>
    </w:p>
    <w:p w14:paraId="57758F9B" w14:textId="77777777" w:rsidR="00112BC1" w:rsidRPr="00900DF5" w:rsidRDefault="00112BC1" w:rsidP="00112BC1">
      <w:pPr>
        <w:pStyle w:val="af"/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Графическая часть должна включать технологические схемы, ситуационные планы, чертежи и прочие графические материалы отражающие проектные решения, в отношении мероприятий по промышленной безопасности.</w:t>
      </w:r>
    </w:p>
    <w:p w14:paraId="54130E57" w14:textId="77777777" w:rsidR="00112BC1" w:rsidRPr="00900DF5" w:rsidRDefault="00112BC1" w:rsidP="00112BC1">
      <w:pPr>
        <w:pStyle w:val="af"/>
        <w:numPr>
          <w:ilvl w:val="0"/>
          <w:numId w:val="27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На объекты 1 и 2 класса опасности в соответствии с Приложением № 2 к Федеральному закону от 21.07.1997 г. №116-ФЗ «О промышленной безопасности опасных производственных объектов» необходимо разработать Декларацию промышленной безопасности (в том числе провести ее экспертизу в случае необходимости) в соответствии с действующими нормативными документами.</w:t>
      </w:r>
    </w:p>
    <w:p w14:paraId="7A1A020F" w14:textId="77777777" w:rsidR="00112BC1" w:rsidRPr="00900DF5" w:rsidRDefault="00112BC1" w:rsidP="00112BC1">
      <w:pPr>
        <w:pStyle w:val="af"/>
        <w:numPr>
          <w:ilvl w:val="0"/>
          <w:numId w:val="27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В случае, если при проектировании требуется отступление от требований промышленной безопасности, необходимо разработать раздел «Обоснование безопасности опасного производственного объекта» в соответствии с требованиями приказа Ростехнадзора от 15.07.2013 г. №306.</w:t>
      </w:r>
    </w:p>
    <w:p w14:paraId="52CDED36" w14:textId="77777777" w:rsidR="00112BC1" w:rsidRPr="00900DF5" w:rsidRDefault="00112BC1" w:rsidP="00112BC1">
      <w:pPr>
        <w:pStyle w:val="af"/>
        <w:numPr>
          <w:ilvl w:val="0"/>
          <w:numId w:val="27"/>
        </w:numPr>
        <w:tabs>
          <w:tab w:val="left" w:pos="4320"/>
        </w:tabs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Разработать раздел «Мероприятия по обеспечению пожарной безопасности» в соответствии с требованиями Постановления Правительства РФ от 16.02.08 г. №87 «О составе разделов проектной документации и требованиях к их содержанию» с учетом требований Федерального закона от 22.07.2008г №123-ФЗ «Технический регламент о требованиях пожарной безопасности».</w:t>
      </w:r>
    </w:p>
    <w:p w14:paraId="411222E2" w14:textId="77777777" w:rsidR="00112BC1" w:rsidRPr="00900DF5" w:rsidRDefault="00112BC1" w:rsidP="00112BC1">
      <w:pPr>
        <w:pStyle w:val="2"/>
        <w:keepLines w:val="0"/>
        <w:numPr>
          <w:ilvl w:val="0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21" w:name="_Toc519518571"/>
      <w:r w:rsidRPr="00900DF5">
        <w:rPr>
          <w:rFonts w:ascii="Times New Roman" w:hAnsi="Times New Roman" w:cs="Times New Roman"/>
          <w:sz w:val="24"/>
          <w:szCs w:val="24"/>
        </w:rPr>
        <w:lastRenderedPageBreak/>
        <w:t>Требования по обеспечению инженерно-технических мероприятий гражданской обороны, мероприятия по предупреждению чрезвычайных ситуаций</w:t>
      </w:r>
      <w:bookmarkEnd w:id="21"/>
    </w:p>
    <w:p w14:paraId="6FD11203" w14:textId="77777777" w:rsidR="00112BC1" w:rsidRPr="00900DF5" w:rsidRDefault="00112BC1" w:rsidP="00112BC1">
      <w:pPr>
        <w:spacing w:line="36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К инженерно-техническим мероприятиям (ИТМ) гражданской обороны (ГО) и предупреждения чрезвычайных ситуаций (ЧС) предъявляются следующие требования:</w:t>
      </w:r>
    </w:p>
    <w:p w14:paraId="42ACFC18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Проектные решения, изложенные в разделе, реализующие ИТМ ГОЧС, должны обеспечивать защиту населения, территорий и снижение материального ущерба от чрезвычайных ситуаций техногенного и природного характера, от опасностей, возникающих при ведении военных действий или вследствие этих действий, а также при диверсиях и террористических актах;</w:t>
      </w:r>
    </w:p>
    <w:p w14:paraId="014FFA11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Проектные решения выполнить в соответствии с нормами и правилами в области ГО, защиты населения и территорий от чрезвычайных ситуаций природного и техногенного характера в соответствии с исходными данными и требованиями, выданными территориальными органами Министерства Российской Федерации по делам гражданской обороны, чрезвычайным ситуациям и ликвидации последствий стихийных бедствий (МЧС России);</w:t>
      </w:r>
    </w:p>
    <w:p w14:paraId="74390D61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 xml:space="preserve">Разработка мероприятий по ИТМ ГОЧС должна осуществляться в соответствии с требованиями </w:t>
      </w:r>
      <w:r w:rsidRPr="00900DF5">
        <w:rPr>
          <w:rFonts w:ascii="Times New Roman" w:hAnsi="Times New Roman" w:cs="Times New Roman"/>
          <w:sz w:val="24"/>
          <w:szCs w:val="24"/>
        </w:rPr>
        <w:t>ГОСТ Р 55201-2012 «Национальный стандарт Российской Федерации. Безопасность в чрезвычайных ситуациях. Порядок разработки перечня мероприятий по гражданской обороне, мероприятий по предупреждению чрезвычайных ситуаций природного и техногенного характера при проектировании объектов капитального строительства»</w:t>
      </w:r>
      <w:r w:rsidRPr="00900DF5">
        <w:rPr>
          <w:rFonts w:ascii="Times New Roman" w:hAnsi="Times New Roman" w:cs="Times New Roman"/>
          <w:bCs/>
          <w:sz w:val="24"/>
          <w:szCs w:val="24"/>
        </w:rPr>
        <w:t>;</w:t>
      </w:r>
    </w:p>
    <w:p w14:paraId="4BC32CB6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Исходные данные и требования для разработки раздела ИТМ ГОЧС могут выдаваться Заказчику отдельно;</w:t>
      </w:r>
    </w:p>
    <w:p w14:paraId="19972BD8" w14:textId="77777777" w:rsidR="00112BC1" w:rsidRPr="00900DF5" w:rsidRDefault="00112BC1" w:rsidP="00112BC1">
      <w:pPr>
        <w:pStyle w:val="af"/>
        <w:numPr>
          <w:ilvl w:val="0"/>
          <w:numId w:val="9"/>
        </w:numPr>
        <w:spacing w:after="80" w:line="360" w:lineRule="auto"/>
        <w:ind w:left="0" w:right="5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При необходимости разработать Декларацию промышленной безопасности в соответствии с Федеральным законом от 21.07.1997 г. № 116-ФЗ «О промышленной безопасности опасных производственных объектов» и </w:t>
      </w:r>
      <w:r w:rsidRPr="00900DF5">
        <w:rPr>
          <w:rFonts w:ascii="Times New Roman" w:hAnsi="Times New Roman" w:cs="Times New Roman"/>
          <w:iCs/>
          <w:sz w:val="24"/>
          <w:szCs w:val="24"/>
        </w:rPr>
        <w:t>требованиями, изложенными в утвержденном приказом Ростехнадзора от 29.11.2005 г. № 893 «Порядке оформления декларации промышленной безопасности опасных производственных объектов и перечень включаемых в нее сведений. РД-03-14-2005», и включать в себя:</w:t>
      </w:r>
    </w:p>
    <w:p w14:paraId="5779BC42" w14:textId="77777777" w:rsidR="00112BC1" w:rsidRPr="00900DF5" w:rsidRDefault="00112BC1" w:rsidP="00112BC1">
      <w:pPr>
        <w:pStyle w:val="af"/>
        <w:spacing w:after="80" w:line="360" w:lineRule="auto"/>
        <w:ind w:left="0" w:right="57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00DF5">
        <w:rPr>
          <w:rFonts w:ascii="Times New Roman" w:hAnsi="Times New Roman" w:cs="Times New Roman"/>
          <w:iCs/>
          <w:sz w:val="24"/>
          <w:szCs w:val="24"/>
        </w:rPr>
        <w:t xml:space="preserve">а) всестороннюю оценку риска аварии и связанной с ней угрозы; </w:t>
      </w:r>
    </w:p>
    <w:p w14:paraId="7438120E" w14:textId="77777777" w:rsidR="00112BC1" w:rsidRPr="00900DF5" w:rsidRDefault="00112BC1" w:rsidP="00112BC1">
      <w:pPr>
        <w:pStyle w:val="af"/>
        <w:spacing w:after="80" w:line="360" w:lineRule="auto"/>
        <w:ind w:left="0" w:right="57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00DF5">
        <w:rPr>
          <w:rFonts w:ascii="Times New Roman" w:hAnsi="Times New Roman" w:cs="Times New Roman"/>
          <w:iCs/>
          <w:sz w:val="24"/>
          <w:szCs w:val="24"/>
        </w:rPr>
        <w:t>б) анализ достаточности принятых мер по предупреждению аварий, обеспечению готовности организации к эксплуатации опасных производственных объектов в соответствии с требованиями промышленной безопасности, а также к локализации и ликвидации последствий аварии на опасных производственных объектах;</w:t>
      </w:r>
    </w:p>
    <w:p w14:paraId="26199A60" w14:textId="77777777" w:rsidR="00112BC1" w:rsidRPr="00900DF5" w:rsidRDefault="00112BC1" w:rsidP="00112BC1">
      <w:pPr>
        <w:pStyle w:val="af"/>
        <w:spacing w:after="80" w:line="360" w:lineRule="auto"/>
        <w:ind w:left="0" w:right="57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00DF5">
        <w:rPr>
          <w:rFonts w:ascii="Times New Roman" w:hAnsi="Times New Roman" w:cs="Times New Roman"/>
          <w:iCs/>
          <w:sz w:val="24"/>
          <w:szCs w:val="24"/>
        </w:rPr>
        <w:lastRenderedPageBreak/>
        <w:t>в) разработку мероприятий, направленных на снижение масштаба последствий аварии и размера ущерба, нанесенного в случае аварии на опасных производственных объектах;</w:t>
      </w:r>
    </w:p>
    <w:p w14:paraId="3F440EF2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На этапе разработки рабочей документации выполнить верификацию контуров безопасности с учетом определенных требований, выбранного оборудования и схем построения;</w:t>
      </w:r>
    </w:p>
    <w:p w14:paraId="30FE2AFD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Разработать раздел «Мероприятия по ликвидации возможных аварий при строительстве (реконструкции) и эксплуатации объекта»;</w:t>
      </w:r>
    </w:p>
    <w:p w14:paraId="21C3F3EB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 xml:space="preserve">Разработать раздел «Промышленная безопасность»; </w:t>
      </w:r>
    </w:p>
    <w:p w14:paraId="75714733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Для зданий, сооружений, строений, для которых отсутствуют нормативные требования пожарной безопасности, на основе требований Федерального закона от 22.07.2008 г. 123-ФЗ «Технический регламент о требованиях пожарной безопасности» должны быть разработаны специальные технические условия, отражающие специфику обеспечения пожарной безопасности и содержащие комплекс необходимых инженерно-технических и организационных мероприятий по обеспечению пожарной безопасности, включая разработку декларации пожарной безопасности (в случаях обязательного прохождения экспертизы проектной документации). Декларация пожарной безопасности разрабатывается с обязательным расчетом риска (оценка пожарного риска).</w:t>
      </w:r>
    </w:p>
    <w:p w14:paraId="15C55EA6" w14:textId="77777777" w:rsidR="00112BC1" w:rsidRPr="00900DF5" w:rsidRDefault="00112BC1" w:rsidP="00112BC1">
      <w:pPr>
        <w:pStyle w:val="2"/>
        <w:keepLines w:val="0"/>
        <w:numPr>
          <w:ilvl w:val="0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22" w:name="_Toc519518572"/>
      <w:r w:rsidRPr="00900DF5">
        <w:rPr>
          <w:rFonts w:ascii="Times New Roman" w:hAnsi="Times New Roman" w:cs="Times New Roman"/>
          <w:sz w:val="24"/>
          <w:szCs w:val="24"/>
        </w:rPr>
        <w:t>Требования по безопасности и охране объектов</w:t>
      </w:r>
      <w:bookmarkEnd w:id="22"/>
    </w:p>
    <w:p w14:paraId="4FCCC82B" w14:textId="77777777" w:rsidR="00112BC1" w:rsidRPr="00900DF5" w:rsidRDefault="00112BC1" w:rsidP="00112BC1">
      <w:pPr>
        <w:spacing w:line="36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Требования по безопасности и охране объектов должны включать:</w:t>
      </w:r>
    </w:p>
    <w:p w14:paraId="7E27E67E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Требования к разработке проектных решений по охране объектов и оснащению объектов проектирования системами антитеррористической защиты;</w:t>
      </w:r>
    </w:p>
    <w:p w14:paraId="5BC27DE9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>Интеграцию решений по безопасности и охране объектов с системами охранно-пожарной сигнализации;</w:t>
      </w:r>
    </w:p>
    <w:p w14:paraId="4F654383" w14:textId="77777777" w:rsidR="00112BC1" w:rsidRPr="00900DF5" w:rsidRDefault="00112BC1" w:rsidP="00112BC1">
      <w:pPr>
        <w:pStyle w:val="af"/>
        <w:numPr>
          <w:ilvl w:val="0"/>
          <w:numId w:val="8"/>
        </w:numPr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DF5">
        <w:rPr>
          <w:rFonts w:ascii="Times New Roman" w:hAnsi="Times New Roman" w:cs="Times New Roman"/>
          <w:bCs/>
          <w:sz w:val="24"/>
          <w:szCs w:val="24"/>
        </w:rPr>
        <w:t xml:space="preserve">Для объектов автоматизации и связи (АСУ, ИУС, ОСОДУ и др.) разработать раздел «Информационная безопасность» с учетом действующих нормативных документов, а также рекомендаций нормативно-методического документа </w:t>
      </w:r>
      <w:r w:rsidRPr="00900DF5">
        <w:rPr>
          <w:rFonts w:ascii="Times New Roman" w:hAnsi="Times New Roman" w:cs="Times New Roman"/>
          <w:sz w:val="24"/>
          <w:szCs w:val="24"/>
        </w:rPr>
        <w:t>«Методический документ. Меры защиты информации в государственных информационных системах», утвержденного ФСТЭК России 11.02.2014 г.</w:t>
      </w:r>
    </w:p>
    <w:p w14:paraId="7ADBD9B2" w14:textId="77777777" w:rsidR="00112BC1" w:rsidRPr="00900DF5" w:rsidRDefault="00112BC1" w:rsidP="00112BC1">
      <w:pPr>
        <w:pStyle w:val="2"/>
        <w:keepLines w:val="0"/>
        <w:numPr>
          <w:ilvl w:val="0"/>
          <w:numId w:val="11"/>
        </w:numPr>
        <w:tabs>
          <w:tab w:val="left" w:pos="1134"/>
        </w:tabs>
        <w:spacing w:before="120" w:after="120" w:line="360" w:lineRule="auto"/>
        <w:ind w:right="-1"/>
        <w:contextualSpacing/>
        <w:rPr>
          <w:rFonts w:ascii="Times New Roman" w:hAnsi="Times New Roman" w:cs="Times New Roman"/>
          <w:sz w:val="24"/>
          <w:szCs w:val="24"/>
        </w:rPr>
      </w:pPr>
      <w:bookmarkStart w:id="23" w:name="_Toc519518573"/>
      <w:r w:rsidRPr="00900DF5">
        <w:rPr>
          <w:rFonts w:ascii="Times New Roman" w:hAnsi="Times New Roman" w:cs="Times New Roman"/>
          <w:sz w:val="24"/>
          <w:szCs w:val="24"/>
        </w:rPr>
        <w:lastRenderedPageBreak/>
        <w:t>Требования по учету в проектной документации земельного и лесного законодательства для оформления разрешительной документации на земле- и лесопользование</w:t>
      </w:r>
      <w:bookmarkEnd w:id="23"/>
    </w:p>
    <w:p w14:paraId="5F3B6B16" w14:textId="77777777" w:rsidR="00112BC1" w:rsidRPr="00900DF5" w:rsidRDefault="00112BC1" w:rsidP="00112BC1">
      <w:pPr>
        <w:pStyle w:val="af"/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Работы по разработке проекта рекультивации земельных участков должны соответствовать следующим требованиям:</w:t>
      </w:r>
    </w:p>
    <w:p w14:paraId="05881AB7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142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Проект рекультивации земель разрабатывают отдельным документом и должен соответствовать требованиям действующего законодательства и отраслевым нормативным документам; </w:t>
      </w:r>
    </w:p>
    <w:p w14:paraId="51758B49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142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Земельные участки, рекультивация которых не предусмотрена проектом, подлежат переводу в категорию земель промышленности и иного назначения в соответствии с Федеральным законом от 21.12.2004 г. №172-ФЗ «О переводе земель или земельных участков из одной категории в другую». </w:t>
      </w:r>
    </w:p>
    <w:p w14:paraId="256D6130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142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 xml:space="preserve">Схемы расположения земельных участков на кадастровом плане или кадастровой карте соответствующей территории и планы лесных участков оформляют на картографических материалах в электронном виде в согласованном с Заказчиком формате, позволяющем производить определение площадей земельных участков; </w:t>
      </w:r>
    </w:p>
    <w:p w14:paraId="703636F7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142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На картографическом материале отображают в принятой системе координат все земельные участки, согласно расчета площадей. Проект границ земельных участков и планы лесных участков оформляют на картографических материалах в электронном виде в согласованном с Заказчиком формате, позволяющем производить определение площадей земельных участков;</w:t>
      </w:r>
    </w:p>
    <w:p w14:paraId="6AE79B56" w14:textId="77777777" w:rsidR="00112BC1" w:rsidRPr="00900DF5" w:rsidRDefault="00112BC1" w:rsidP="00112BC1">
      <w:pPr>
        <w:pStyle w:val="af"/>
        <w:numPr>
          <w:ilvl w:val="0"/>
          <w:numId w:val="10"/>
        </w:numPr>
        <w:tabs>
          <w:tab w:val="clear" w:pos="1800"/>
          <w:tab w:val="num" w:pos="142"/>
        </w:tabs>
        <w:autoSpaceDE w:val="0"/>
        <w:autoSpaceDN w:val="0"/>
        <w:adjustRightInd w:val="0"/>
        <w:spacing w:after="8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t>Рекультивационные работы предусмотреть на период окончания СМР и после окончания срока аренды земельного участка (ликвидация объекта).</w:t>
      </w:r>
    </w:p>
    <w:p w14:paraId="523F2AF3" w14:textId="77777777" w:rsidR="00112BC1" w:rsidRPr="00900DF5" w:rsidRDefault="00112BC1" w:rsidP="00112BC1">
      <w:pPr>
        <w:rPr>
          <w:rFonts w:ascii="Times New Roman" w:hAnsi="Times New Roman" w:cs="Times New Roman"/>
          <w:sz w:val="24"/>
          <w:szCs w:val="24"/>
        </w:rPr>
      </w:pPr>
      <w:r w:rsidRPr="00900DF5">
        <w:rPr>
          <w:rFonts w:ascii="Times New Roman" w:hAnsi="Times New Roman" w:cs="Times New Roman"/>
          <w:sz w:val="24"/>
          <w:szCs w:val="24"/>
        </w:rPr>
        <w:br w:type="page"/>
      </w:r>
    </w:p>
    <w:p w14:paraId="5C5F9E18" w14:textId="77777777" w:rsidR="00112BC1" w:rsidRDefault="00112BC1" w:rsidP="00112BC1">
      <w:pPr>
        <w:spacing w:line="360" w:lineRule="auto"/>
        <w:contextualSpacing/>
      </w:pPr>
    </w:p>
    <w:p w14:paraId="47D4B458" w14:textId="77777777" w:rsidR="00112BC1" w:rsidRDefault="00112BC1" w:rsidP="002D2C53">
      <w:pPr>
        <w:spacing w:after="0"/>
        <w:ind w:right="204" w:firstLine="708"/>
        <w:rPr>
          <w:rFonts w:ascii="Times New Roman" w:hAnsi="Times New Roman" w:cs="Times New Roman"/>
          <w:sz w:val="24"/>
          <w:szCs w:val="24"/>
        </w:rPr>
      </w:pPr>
    </w:p>
    <w:p w14:paraId="4617633E" w14:textId="77777777" w:rsidR="00112BC1" w:rsidRPr="004312AC" w:rsidRDefault="00112BC1" w:rsidP="002D2C53">
      <w:pPr>
        <w:spacing w:after="0"/>
        <w:ind w:right="204" w:firstLine="708"/>
        <w:rPr>
          <w:rFonts w:ascii="Times New Roman" w:hAnsi="Times New Roman" w:cs="Times New Roman"/>
          <w:sz w:val="24"/>
          <w:szCs w:val="24"/>
        </w:rPr>
      </w:pPr>
    </w:p>
    <w:sectPr w:rsidR="00112BC1" w:rsidRPr="004312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5CD4DFD" w16cid:durableId="259BDAF5"/>
  <w16cid:commentId w16cid:paraId="4D158E61" w16cid:durableId="259BDAF6"/>
  <w16cid:commentId w16cid:paraId="512509FD" w16cid:durableId="259BDAF7"/>
  <w16cid:commentId w16cid:paraId="161DBDCB" w16cid:durableId="259BDAF8"/>
  <w16cid:commentId w16cid:paraId="587ED6D8" w16cid:durableId="259BDAF9"/>
  <w16cid:commentId w16cid:paraId="58A19752" w16cid:durableId="259BDAFA"/>
  <w16cid:commentId w16cid:paraId="23694A87" w16cid:durableId="259BDAFB"/>
  <w16cid:commentId w16cid:paraId="6F732557" w16cid:durableId="259BDAFC"/>
  <w16cid:commentId w16cid:paraId="7FF8AE33" w16cid:durableId="259BDAFD"/>
  <w16cid:commentId w16cid:paraId="02F42080" w16cid:durableId="259BDAFE"/>
  <w16cid:commentId w16cid:paraId="76A02AAA" w16cid:durableId="259BDAFF"/>
  <w16cid:commentId w16cid:paraId="48C9D395" w16cid:durableId="259BDB00"/>
  <w16cid:commentId w16cid:paraId="39A6C159" w16cid:durableId="259BDB01"/>
  <w16cid:commentId w16cid:paraId="27453589" w16cid:durableId="259BDB0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D5C5C" w14:textId="77777777" w:rsidR="00811F92" w:rsidRDefault="00811F92" w:rsidP="00303A2D">
      <w:pPr>
        <w:spacing w:after="0" w:line="240" w:lineRule="auto"/>
      </w:pPr>
      <w:r>
        <w:separator/>
      </w:r>
    </w:p>
  </w:endnote>
  <w:endnote w:type="continuationSeparator" w:id="0">
    <w:p w14:paraId="143011DC" w14:textId="77777777" w:rsidR="00811F92" w:rsidRDefault="00811F92" w:rsidP="00303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CC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B2309" w14:textId="77777777" w:rsidR="00811F92" w:rsidRDefault="00811F92" w:rsidP="00303A2D">
      <w:pPr>
        <w:spacing w:after="0" w:line="240" w:lineRule="auto"/>
      </w:pPr>
      <w:r>
        <w:separator/>
      </w:r>
    </w:p>
  </w:footnote>
  <w:footnote w:type="continuationSeparator" w:id="0">
    <w:p w14:paraId="421D5293" w14:textId="77777777" w:rsidR="00811F92" w:rsidRDefault="00811F92" w:rsidP="00303A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E5CD1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553581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29243E"/>
    <w:multiLevelType w:val="hybridMultilevel"/>
    <w:tmpl w:val="9B220ADE"/>
    <w:lvl w:ilvl="0" w:tplc="6C4648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C3A70"/>
    <w:multiLevelType w:val="hybridMultilevel"/>
    <w:tmpl w:val="28DCEDA6"/>
    <w:lvl w:ilvl="0" w:tplc="5C06C67C">
      <w:start w:val="1"/>
      <w:numFmt w:val="bullet"/>
      <w:lvlText w:val=""/>
      <w:lvlJc w:val="left"/>
      <w:pPr>
        <w:tabs>
          <w:tab w:val="num" w:pos="851"/>
        </w:tabs>
        <w:ind w:left="851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5A62CCE"/>
    <w:multiLevelType w:val="hybridMultilevel"/>
    <w:tmpl w:val="1BAA9A78"/>
    <w:lvl w:ilvl="0" w:tplc="517E9FB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45F66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9F27CCD"/>
    <w:multiLevelType w:val="hybridMultilevel"/>
    <w:tmpl w:val="06A40514"/>
    <w:lvl w:ilvl="0" w:tplc="D52CB2E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8B73AA8"/>
    <w:multiLevelType w:val="hybridMultilevel"/>
    <w:tmpl w:val="43349078"/>
    <w:lvl w:ilvl="0" w:tplc="04190001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A9D7FDE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E937E2A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F0A5155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CC46708"/>
    <w:multiLevelType w:val="hybridMultilevel"/>
    <w:tmpl w:val="DA847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4658F"/>
    <w:multiLevelType w:val="hybridMultilevel"/>
    <w:tmpl w:val="ADA40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112CDB"/>
    <w:multiLevelType w:val="hybridMultilevel"/>
    <w:tmpl w:val="3796F650"/>
    <w:lvl w:ilvl="0" w:tplc="EDAECDF4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4" w15:restartNumberingAfterBreak="0">
    <w:nsid w:val="4A5A1E8D"/>
    <w:multiLevelType w:val="multilevel"/>
    <w:tmpl w:val="9F3EBFE0"/>
    <w:lvl w:ilvl="0">
      <w:start w:val="1"/>
      <w:numFmt w:val="bullet"/>
      <w:pStyle w:val="-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15" w15:restartNumberingAfterBreak="0">
    <w:nsid w:val="4E124EC8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6" w15:restartNumberingAfterBreak="0">
    <w:nsid w:val="4E2C322C"/>
    <w:multiLevelType w:val="hybridMultilevel"/>
    <w:tmpl w:val="D50CDAAE"/>
    <w:lvl w:ilvl="0" w:tplc="5C06C67C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57F80A46"/>
    <w:multiLevelType w:val="multilevel"/>
    <w:tmpl w:val="C396E23E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5A564C8B"/>
    <w:multiLevelType w:val="hybridMultilevel"/>
    <w:tmpl w:val="8BC8F88A"/>
    <w:lvl w:ilvl="0" w:tplc="EDAECDF4">
      <w:start w:val="1"/>
      <w:numFmt w:val="bullet"/>
      <w:lvlText w:val=""/>
      <w:lvlJc w:val="left"/>
      <w:pPr>
        <w:tabs>
          <w:tab w:val="num" w:pos="180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C0F3CD4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0" w15:restartNumberingAfterBreak="0">
    <w:nsid w:val="6F590587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5494C5D"/>
    <w:multiLevelType w:val="hybridMultilevel"/>
    <w:tmpl w:val="34B0A746"/>
    <w:lvl w:ilvl="0" w:tplc="EDAECDF4">
      <w:start w:val="1"/>
      <w:numFmt w:val="bullet"/>
      <w:lvlText w:val=""/>
      <w:lvlJc w:val="left"/>
      <w:pPr>
        <w:tabs>
          <w:tab w:val="num" w:pos="180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A1E38"/>
    <w:multiLevelType w:val="multilevel"/>
    <w:tmpl w:val="1F7E8D6C"/>
    <w:lvl w:ilvl="0">
      <w:start w:val="1"/>
      <w:numFmt w:val="decimal"/>
      <w:lvlText w:val="%1."/>
      <w:lvlJc w:val="left"/>
      <w:pPr>
        <w:ind w:left="284" w:firstLine="28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64F0101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78DA0877"/>
    <w:multiLevelType w:val="hybridMultilevel"/>
    <w:tmpl w:val="878C6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1"/>
  </w:num>
  <w:num w:numId="4">
    <w:abstractNumId w:val="14"/>
  </w:num>
  <w:num w:numId="5">
    <w:abstractNumId w:val="8"/>
  </w:num>
  <w:num w:numId="6">
    <w:abstractNumId w:val="20"/>
  </w:num>
  <w:num w:numId="7">
    <w:abstractNumId w:val="0"/>
  </w:num>
  <w:num w:numId="8">
    <w:abstractNumId w:val="23"/>
  </w:num>
  <w:num w:numId="9">
    <w:abstractNumId w:val="5"/>
  </w:num>
  <w:num w:numId="10">
    <w:abstractNumId w:val="18"/>
  </w:num>
  <w:num w:numId="11">
    <w:abstractNumId w:val="22"/>
  </w:num>
  <w:num w:numId="12">
    <w:abstractNumId w:val="2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7"/>
  </w:num>
  <w:num w:numId="24">
    <w:abstractNumId w:val="16"/>
  </w:num>
  <w:num w:numId="25">
    <w:abstractNumId w:val="21"/>
  </w:num>
  <w:num w:numId="26">
    <w:abstractNumId w:val="13"/>
  </w:num>
  <w:num w:numId="27">
    <w:abstractNumId w:val="24"/>
  </w:num>
  <w:num w:numId="28">
    <w:abstractNumId w:val="17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6B9"/>
    <w:rsid w:val="000026E5"/>
    <w:rsid w:val="00032777"/>
    <w:rsid w:val="00044FAF"/>
    <w:rsid w:val="000453D1"/>
    <w:rsid w:val="0005179E"/>
    <w:rsid w:val="000561A0"/>
    <w:rsid w:val="000609E7"/>
    <w:rsid w:val="000777BE"/>
    <w:rsid w:val="00096FA1"/>
    <w:rsid w:val="00097F87"/>
    <w:rsid w:val="000A7B81"/>
    <w:rsid w:val="000B22AF"/>
    <w:rsid w:val="000B3451"/>
    <w:rsid w:val="000C1F61"/>
    <w:rsid w:val="000C6E79"/>
    <w:rsid w:val="000D5454"/>
    <w:rsid w:val="000D5A4D"/>
    <w:rsid w:val="000D5DA0"/>
    <w:rsid w:val="000F367C"/>
    <w:rsid w:val="00107B38"/>
    <w:rsid w:val="00112BC1"/>
    <w:rsid w:val="001162C9"/>
    <w:rsid w:val="0011713B"/>
    <w:rsid w:val="00130D3B"/>
    <w:rsid w:val="00131F88"/>
    <w:rsid w:val="00132A2E"/>
    <w:rsid w:val="0015286A"/>
    <w:rsid w:val="0018662F"/>
    <w:rsid w:val="0019645E"/>
    <w:rsid w:val="001975C0"/>
    <w:rsid w:val="001A2C27"/>
    <w:rsid w:val="001A5E1A"/>
    <w:rsid w:val="001B3294"/>
    <w:rsid w:val="001B72E3"/>
    <w:rsid w:val="001C2414"/>
    <w:rsid w:val="001C6D30"/>
    <w:rsid w:val="001D1E33"/>
    <w:rsid w:val="001E1FF3"/>
    <w:rsid w:val="001E23EC"/>
    <w:rsid w:val="001E7539"/>
    <w:rsid w:val="001F4C95"/>
    <w:rsid w:val="00220164"/>
    <w:rsid w:val="00227B80"/>
    <w:rsid w:val="00234788"/>
    <w:rsid w:val="00256E90"/>
    <w:rsid w:val="0026264D"/>
    <w:rsid w:val="00265A3C"/>
    <w:rsid w:val="00266643"/>
    <w:rsid w:val="002671AB"/>
    <w:rsid w:val="00274225"/>
    <w:rsid w:val="00276BD7"/>
    <w:rsid w:val="00281922"/>
    <w:rsid w:val="002B1107"/>
    <w:rsid w:val="002D2C53"/>
    <w:rsid w:val="002E6A90"/>
    <w:rsid w:val="002F3B21"/>
    <w:rsid w:val="002F595B"/>
    <w:rsid w:val="002F59E7"/>
    <w:rsid w:val="002F6BA1"/>
    <w:rsid w:val="00303A2D"/>
    <w:rsid w:val="00324F6F"/>
    <w:rsid w:val="003315CE"/>
    <w:rsid w:val="00344494"/>
    <w:rsid w:val="00345BDF"/>
    <w:rsid w:val="003526FC"/>
    <w:rsid w:val="00377DAD"/>
    <w:rsid w:val="00381D5E"/>
    <w:rsid w:val="00383E59"/>
    <w:rsid w:val="00384769"/>
    <w:rsid w:val="00384A17"/>
    <w:rsid w:val="0039494D"/>
    <w:rsid w:val="00396F06"/>
    <w:rsid w:val="003A38C9"/>
    <w:rsid w:val="003D16E1"/>
    <w:rsid w:val="003D2A9A"/>
    <w:rsid w:val="003F3A1F"/>
    <w:rsid w:val="0040048A"/>
    <w:rsid w:val="004036B9"/>
    <w:rsid w:val="004065AF"/>
    <w:rsid w:val="00420EC0"/>
    <w:rsid w:val="004312AC"/>
    <w:rsid w:val="00437A8F"/>
    <w:rsid w:val="0044585F"/>
    <w:rsid w:val="00445ED6"/>
    <w:rsid w:val="00446D04"/>
    <w:rsid w:val="00456FF5"/>
    <w:rsid w:val="00473FC8"/>
    <w:rsid w:val="004809B4"/>
    <w:rsid w:val="00483B06"/>
    <w:rsid w:val="00491EC2"/>
    <w:rsid w:val="00493973"/>
    <w:rsid w:val="004A38AE"/>
    <w:rsid w:val="004B076F"/>
    <w:rsid w:val="004B2EAD"/>
    <w:rsid w:val="004E20E7"/>
    <w:rsid w:val="004E4A7D"/>
    <w:rsid w:val="004E5780"/>
    <w:rsid w:val="004E6083"/>
    <w:rsid w:val="00525CF3"/>
    <w:rsid w:val="00531ED3"/>
    <w:rsid w:val="0053375A"/>
    <w:rsid w:val="00534C1F"/>
    <w:rsid w:val="00542B7B"/>
    <w:rsid w:val="005458EF"/>
    <w:rsid w:val="005551B2"/>
    <w:rsid w:val="00567BE5"/>
    <w:rsid w:val="005740EF"/>
    <w:rsid w:val="0057454A"/>
    <w:rsid w:val="005831E4"/>
    <w:rsid w:val="00590148"/>
    <w:rsid w:val="00594DE6"/>
    <w:rsid w:val="005A3013"/>
    <w:rsid w:val="005A776C"/>
    <w:rsid w:val="005B6747"/>
    <w:rsid w:val="005E708F"/>
    <w:rsid w:val="005E7ED2"/>
    <w:rsid w:val="005F1687"/>
    <w:rsid w:val="005F7FDE"/>
    <w:rsid w:val="0060731E"/>
    <w:rsid w:val="00607A7A"/>
    <w:rsid w:val="0061255F"/>
    <w:rsid w:val="0062660F"/>
    <w:rsid w:val="006412FB"/>
    <w:rsid w:val="00645A90"/>
    <w:rsid w:val="00663CB9"/>
    <w:rsid w:val="0066762E"/>
    <w:rsid w:val="006712AD"/>
    <w:rsid w:val="006806E0"/>
    <w:rsid w:val="00692ADA"/>
    <w:rsid w:val="0069371A"/>
    <w:rsid w:val="006A6B57"/>
    <w:rsid w:val="006B0798"/>
    <w:rsid w:val="006B0F20"/>
    <w:rsid w:val="006C1FB6"/>
    <w:rsid w:val="006C58A9"/>
    <w:rsid w:val="006E21F8"/>
    <w:rsid w:val="007018F6"/>
    <w:rsid w:val="00705C50"/>
    <w:rsid w:val="0071635F"/>
    <w:rsid w:val="00716916"/>
    <w:rsid w:val="00717391"/>
    <w:rsid w:val="00736169"/>
    <w:rsid w:val="007407E8"/>
    <w:rsid w:val="00743E22"/>
    <w:rsid w:val="007578AC"/>
    <w:rsid w:val="007628A3"/>
    <w:rsid w:val="007641F4"/>
    <w:rsid w:val="00780C72"/>
    <w:rsid w:val="007A428C"/>
    <w:rsid w:val="007C7106"/>
    <w:rsid w:val="007D4941"/>
    <w:rsid w:val="007D5E8B"/>
    <w:rsid w:val="007E1C2A"/>
    <w:rsid w:val="007F174B"/>
    <w:rsid w:val="007F596E"/>
    <w:rsid w:val="00801A36"/>
    <w:rsid w:val="00804F46"/>
    <w:rsid w:val="00811F92"/>
    <w:rsid w:val="00812458"/>
    <w:rsid w:val="00813452"/>
    <w:rsid w:val="00813815"/>
    <w:rsid w:val="0082298B"/>
    <w:rsid w:val="008329DD"/>
    <w:rsid w:val="00833CFF"/>
    <w:rsid w:val="00840456"/>
    <w:rsid w:val="008555F8"/>
    <w:rsid w:val="00855ED2"/>
    <w:rsid w:val="00870C57"/>
    <w:rsid w:val="0087157B"/>
    <w:rsid w:val="00877777"/>
    <w:rsid w:val="00882246"/>
    <w:rsid w:val="008851C0"/>
    <w:rsid w:val="00887B52"/>
    <w:rsid w:val="00895865"/>
    <w:rsid w:val="008B7515"/>
    <w:rsid w:val="008C32C0"/>
    <w:rsid w:val="008C4EBC"/>
    <w:rsid w:val="00900DF5"/>
    <w:rsid w:val="009042AD"/>
    <w:rsid w:val="00932552"/>
    <w:rsid w:val="00933750"/>
    <w:rsid w:val="0094482B"/>
    <w:rsid w:val="00947665"/>
    <w:rsid w:val="0095434A"/>
    <w:rsid w:val="00960B58"/>
    <w:rsid w:val="00964A87"/>
    <w:rsid w:val="0097209D"/>
    <w:rsid w:val="00976FC3"/>
    <w:rsid w:val="00984BF1"/>
    <w:rsid w:val="0099667C"/>
    <w:rsid w:val="00997E5F"/>
    <w:rsid w:val="009A0887"/>
    <w:rsid w:val="009A2AD1"/>
    <w:rsid w:val="009B1CCF"/>
    <w:rsid w:val="009B229C"/>
    <w:rsid w:val="009C5D27"/>
    <w:rsid w:val="009E09E4"/>
    <w:rsid w:val="009F104A"/>
    <w:rsid w:val="009F782C"/>
    <w:rsid w:val="00A07686"/>
    <w:rsid w:val="00A10428"/>
    <w:rsid w:val="00A21CC4"/>
    <w:rsid w:val="00A33387"/>
    <w:rsid w:val="00A34D59"/>
    <w:rsid w:val="00A412BC"/>
    <w:rsid w:val="00A642DD"/>
    <w:rsid w:val="00A921A2"/>
    <w:rsid w:val="00A94F68"/>
    <w:rsid w:val="00A9538F"/>
    <w:rsid w:val="00AA18A6"/>
    <w:rsid w:val="00AD539C"/>
    <w:rsid w:val="00B170E9"/>
    <w:rsid w:val="00B31DD9"/>
    <w:rsid w:val="00B37E9D"/>
    <w:rsid w:val="00B460F8"/>
    <w:rsid w:val="00B802D5"/>
    <w:rsid w:val="00B82F32"/>
    <w:rsid w:val="00B84687"/>
    <w:rsid w:val="00B92B8C"/>
    <w:rsid w:val="00B96F98"/>
    <w:rsid w:val="00BB2B92"/>
    <w:rsid w:val="00BB3256"/>
    <w:rsid w:val="00BC1DA8"/>
    <w:rsid w:val="00BD3886"/>
    <w:rsid w:val="00C013F1"/>
    <w:rsid w:val="00C022F4"/>
    <w:rsid w:val="00C1100D"/>
    <w:rsid w:val="00C1144E"/>
    <w:rsid w:val="00C20796"/>
    <w:rsid w:val="00C20C7C"/>
    <w:rsid w:val="00C26BCE"/>
    <w:rsid w:val="00C3002C"/>
    <w:rsid w:val="00C35D3E"/>
    <w:rsid w:val="00C363B3"/>
    <w:rsid w:val="00C54E90"/>
    <w:rsid w:val="00C57B5F"/>
    <w:rsid w:val="00C60030"/>
    <w:rsid w:val="00C638D0"/>
    <w:rsid w:val="00C653AB"/>
    <w:rsid w:val="00C7027E"/>
    <w:rsid w:val="00C74419"/>
    <w:rsid w:val="00C76F3C"/>
    <w:rsid w:val="00C80193"/>
    <w:rsid w:val="00C80A81"/>
    <w:rsid w:val="00C83FDC"/>
    <w:rsid w:val="00C86428"/>
    <w:rsid w:val="00C91C25"/>
    <w:rsid w:val="00CA2763"/>
    <w:rsid w:val="00CB78AA"/>
    <w:rsid w:val="00CD4DCD"/>
    <w:rsid w:val="00CF0262"/>
    <w:rsid w:val="00CF6136"/>
    <w:rsid w:val="00D0086D"/>
    <w:rsid w:val="00D01B29"/>
    <w:rsid w:val="00D01C50"/>
    <w:rsid w:val="00D14D17"/>
    <w:rsid w:val="00D2077E"/>
    <w:rsid w:val="00D275D9"/>
    <w:rsid w:val="00D34942"/>
    <w:rsid w:val="00D57211"/>
    <w:rsid w:val="00D604B5"/>
    <w:rsid w:val="00D6115E"/>
    <w:rsid w:val="00D61793"/>
    <w:rsid w:val="00D66113"/>
    <w:rsid w:val="00D814D8"/>
    <w:rsid w:val="00D84523"/>
    <w:rsid w:val="00D8732A"/>
    <w:rsid w:val="00D874F0"/>
    <w:rsid w:val="00D95D3F"/>
    <w:rsid w:val="00DA0A4C"/>
    <w:rsid w:val="00DA139B"/>
    <w:rsid w:val="00DA6AB2"/>
    <w:rsid w:val="00DA7A40"/>
    <w:rsid w:val="00DC579B"/>
    <w:rsid w:val="00DC5DA8"/>
    <w:rsid w:val="00DD14A5"/>
    <w:rsid w:val="00DD6DBF"/>
    <w:rsid w:val="00DE0F1E"/>
    <w:rsid w:val="00DF6748"/>
    <w:rsid w:val="00E02377"/>
    <w:rsid w:val="00E027D0"/>
    <w:rsid w:val="00E13E6C"/>
    <w:rsid w:val="00E154F1"/>
    <w:rsid w:val="00E24043"/>
    <w:rsid w:val="00E33222"/>
    <w:rsid w:val="00E40A8F"/>
    <w:rsid w:val="00E50096"/>
    <w:rsid w:val="00E51C4E"/>
    <w:rsid w:val="00E520B4"/>
    <w:rsid w:val="00E53CF1"/>
    <w:rsid w:val="00E577F6"/>
    <w:rsid w:val="00E579E6"/>
    <w:rsid w:val="00E57C0D"/>
    <w:rsid w:val="00E67EDE"/>
    <w:rsid w:val="00E81E21"/>
    <w:rsid w:val="00E85A88"/>
    <w:rsid w:val="00EB67B0"/>
    <w:rsid w:val="00EC1293"/>
    <w:rsid w:val="00ED12F8"/>
    <w:rsid w:val="00ED25B3"/>
    <w:rsid w:val="00ED29AC"/>
    <w:rsid w:val="00ED499D"/>
    <w:rsid w:val="00ED5660"/>
    <w:rsid w:val="00EE612D"/>
    <w:rsid w:val="00EF0B62"/>
    <w:rsid w:val="00EF3C76"/>
    <w:rsid w:val="00EF423F"/>
    <w:rsid w:val="00EF76A9"/>
    <w:rsid w:val="00F05BA5"/>
    <w:rsid w:val="00F26FC7"/>
    <w:rsid w:val="00F301EC"/>
    <w:rsid w:val="00F37362"/>
    <w:rsid w:val="00F51BF6"/>
    <w:rsid w:val="00F5717A"/>
    <w:rsid w:val="00F61E75"/>
    <w:rsid w:val="00F628B2"/>
    <w:rsid w:val="00F65C34"/>
    <w:rsid w:val="00F82225"/>
    <w:rsid w:val="00F8759E"/>
    <w:rsid w:val="00F91814"/>
    <w:rsid w:val="00F92C8F"/>
    <w:rsid w:val="00FA0520"/>
    <w:rsid w:val="00FA2743"/>
    <w:rsid w:val="00FA59CF"/>
    <w:rsid w:val="00FA74C4"/>
    <w:rsid w:val="00FC10D8"/>
    <w:rsid w:val="00FC586D"/>
    <w:rsid w:val="00FD52A0"/>
    <w:rsid w:val="00FD60A7"/>
    <w:rsid w:val="00FE485A"/>
    <w:rsid w:val="00FF0260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CB7CB"/>
  <w15:docId w15:val="{3636733E-3496-44E5-B8E8-AB554415F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26F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2BC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2B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036B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4036B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table" w:styleId="a5">
    <w:name w:val="Table Grid"/>
    <w:basedOn w:val="a1"/>
    <w:uiPriority w:val="39"/>
    <w:rsid w:val="00403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4036B9"/>
    <w:rPr>
      <w:b/>
      <w:bCs/>
    </w:rPr>
  </w:style>
  <w:style w:type="character" w:styleId="a7">
    <w:name w:val="Hyperlink"/>
    <w:basedOn w:val="a0"/>
    <w:uiPriority w:val="99"/>
    <w:semiHidden/>
    <w:unhideWhenUsed/>
    <w:rsid w:val="004036B9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0A7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0A7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0A7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0A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0A7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FD60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D60A7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26FC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">
    <w:name w:val="List Paragraph"/>
    <w:basedOn w:val="a"/>
    <w:uiPriority w:val="34"/>
    <w:qFormat/>
    <w:rsid w:val="001C6D30"/>
    <w:pPr>
      <w:ind w:left="720"/>
      <w:contextualSpacing/>
    </w:pPr>
  </w:style>
  <w:style w:type="paragraph" w:styleId="af0">
    <w:name w:val="header"/>
    <w:basedOn w:val="a"/>
    <w:link w:val="af1"/>
    <w:uiPriority w:val="99"/>
    <w:unhideWhenUsed/>
    <w:rsid w:val="00303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03A2D"/>
  </w:style>
  <w:style w:type="paragraph" w:styleId="af2">
    <w:name w:val="footer"/>
    <w:basedOn w:val="a"/>
    <w:link w:val="af3"/>
    <w:uiPriority w:val="99"/>
    <w:unhideWhenUsed/>
    <w:rsid w:val="00303A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03A2D"/>
  </w:style>
  <w:style w:type="paragraph" w:styleId="af4">
    <w:name w:val="Normal (Web)"/>
    <w:basedOn w:val="a"/>
    <w:uiPriority w:val="99"/>
    <w:unhideWhenUsed/>
    <w:qFormat/>
    <w:rsid w:val="00E24043"/>
    <w:pPr>
      <w:spacing w:after="1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C91C25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EF3C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20">
    <w:name w:val="Заголовок 2 Знак"/>
    <w:basedOn w:val="a0"/>
    <w:link w:val="2"/>
    <w:uiPriority w:val="9"/>
    <w:semiHidden/>
    <w:rsid w:val="00112BC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qFormat/>
    <w:rsid w:val="00112BC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1">
    <w:name w:val="Оглавление 2 Знак"/>
    <w:link w:val="22"/>
    <w:qFormat/>
    <w:rsid w:val="00112BC1"/>
    <w:rPr>
      <w:rFonts w:ascii="Courier New" w:hAnsi="Courier New"/>
      <w:color w:val="000000"/>
      <w:sz w:val="24"/>
      <w:szCs w:val="24"/>
    </w:rPr>
  </w:style>
  <w:style w:type="paragraph" w:styleId="22">
    <w:name w:val="toc 2"/>
    <w:basedOn w:val="a"/>
    <w:next w:val="a"/>
    <w:link w:val="21"/>
    <w:autoRedefine/>
    <w:unhideWhenUsed/>
    <w:rsid w:val="00112BC1"/>
    <w:pPr>
      <w:suppressAutoHyphens/>
      <w:spacing w:after="100" w:line="240" w:lineRule="auto"/>
      <w:ind w:left="240"/>
      <w:jc w:val="both"/>
    </w:pPr>
    <w:rPr>
      <w:rFonts w:ascii="Courier New" w:hAnsi="Courier New"/>
      <w:color w:val="000000"/>
      <w:sz w:val="24"/>
      <w:szCs w:val="24"/>
    </w:rPr>
  </w:style>
  <w:style w:type="paragraph" w:customStyle="1" w:styleId="-">
    <w:name w:val="перечень-цифра"/>
    <w:basedOn w:val="a"/>
    <w:qFormat/>
    <w:rsid w:val="00112BC1"/>
    <w:pPr>
      <w:numPr>
        <w:numId w:val="4"/>
      </w:num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TOC Heading"/>
    <w:basedOn w:val="1"/>
    <w:next w:val="a"/>
    <w:uiPriority w:val="39"/>
    <w:unhideWhenUsed/>
    <w:qFormat/>
    <w:rsid w:val="00112BC1"/>
    <w:pPr>
      <w:keepNext/>
      <w:keepLines/>
      <w:suppressAutoHyphens/>
      <w:spacing w:before="0" w:beforeAutospacing="0" w:after="0" w:afterAutospacing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f6">
    <w:name w:val="Revision"/>
    <w:hidden/>
    <w:uiPriority w:val="99"/>
    <w:semiHidden/>
    <w:rsid w:val="00AA18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564221198&amp;point=mark=000000000000000000000000000000000000000000000000007D20K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4242B-0E88-4DAA-8CE8-64D81A1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18172</Words>
  <Characters>103582</Characters>
  <Application>Microsoft Office Word</Application>
  <DocSecurity>0</DocSecurity>
  <Lines>863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Минеев Евгений Валерьевич</dc:creator>
  <cp:lastModifiedBy>Уткина Наталья</cp:lastModifiedBy>
  <cp:revision>37</cp:revision>
  <cp:lastPrinted>2021-05-21T05:53:00Z</cp:lastPrinted>
  <dcterms:created xsi:type="dcterms:W3CDTF">2022-02-10T15:04:00Z</dcterms:created>
  <dcterms:modified xsi:type="dcterms:W3CDTF">2022-06-06T06:57:00Z</dcterms:modified>
</cp:coreProperties>
</file>